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2B7" w:rsidRDefault="007F02B7" w:rsidP="007F02B7">
      <w:pPr>
        <w:spacing w:after="0"/>
        <w:jc w:val="center"/>
        <w:rPr>
          <w:rFonts w:ascii="Palatino Linotype" w:hAnsi="Palatino Linotype"/>
          <w:sz w:val="36"/>
          <w:szCs w:val="36"/>
        </w:rPr>
      </w:pPr>
      <w:bookmarkStart w:id="0" w:name="_GoBack"/>
      <w:bookmarkEnd w:id="0"/>
      <w:r w:rsidRPr="008B0881">
        <w:rPr>
          <w:rFonts w:ascii="Palatino Linotype" w:hAnsi="Palatino Linotype"/>
          <w:sz w:val="36"/>
          <w:szCs w:val="36"/>
        </w:rPr>
        <w:t>Семинар по креативной экономике</w:t>
      </w:r>
    </w:p>
    <w:p w:rsidR="007F02B7" w:rsidRPr="00C20D35" w:rsidRDefault="007F02B7" w:rsidP="007F02B7">
      <w:pPr>
        <w:jc w:val="center"/>
        <w:rPr>
          <w:rFonts w:ascii="Palatino Linotype" w:hAnsi="Palatino Linotype"/>
          <w:sz w:val="24"/>
          <w:szCs w:val="24"/>
        </w:rPr>
      </w:pPr>
      <w:r w:rsidRPr="00C20D35">
        <w:rPr>
          <w:rFonts w:ascii="Palatino Linotype" w:hAnsi="Palatino Linotype"/>
          <w:sz w:val="24"/>
          <w:szCs w:val="24"/>
        </w:rPr>
        <w:t>_</w:t>
      </w:r>
      <w:r>
        <w:rPr>
          <w:rFonts w:ascii="Palatino Linotype" w:hAnsi="Palatino Linotype"/>
          <w:sz w:val="24"/>
          <w:szCs w:val="24"/>
        </w:rPr>
        <w:t>_________________</w:t>
      </w:r>
      <w:r w:rsidRPr="00C20D35">
        <w:rPr>
          <w:rFonts w:ascii="Palatino Linotype" w:hAnsi="Palatino Linotype"/>
          <w:sz w:val="24"/>
          <w:szCs w:val="24"/>
        </w:rPr>
        <w:t>________________________________</w:t>
      </w:r>
    </w:p>
    <w:p w:rsidR="007F02B7" w:rsidRPr="008B0881" w:rsidRDefault="007F02B7" w:rsidP="007F02B7">
      <w:pPr>
        <w:spacing w:after="0"/>
        <w:jc w:val="center"/>
        <w:rPr>
          <w:rFonts w:ascii="Palatino Linotype" w:hAnsi="Palatino Linotype"/>
          <w:sz w:val="24"/>
          <w:szCs w:val="24"/>
        </w:rPr>
      </w:pPr>
      <w:r w:rsidRPr="008B0881">
        <w:rPr>
          <w:rFonts w:ascii="Palatino Linotype" w:hAnsi="Palatino Linotype"/>
          <w:sz w:val="24"/>
          <w:szCs w:val="24"/>
        </w:rPr>
        <w:t>Модуль 1</w:t>
      </w:r>
    </w:p>
    <w:p w:rsidR="007F02B7" w:rsidRDefault="007F02B7" w:rsidP="007F02B7">
      <w:pPr>
        <w:spacing w:after="0"/>
        <w:jc w:val="center"/>
        <w:rPr>
          <w:rFonts w:ascii="Palatino Linotype" w:hAnsi="Palatino Linotype"/>
          <w:sz w:val="24"/>
          <w:szCs w:val="24"/>
        </w:rPr>
      </w:pPr>
      <w:r w:rsidRPr="008B0881">
        <w:rPr>
          <w:rFonts w:ascii="Palatino Linotype" w:hAnsi="Palatino Linotype"/>
          <w:sz w:val="24"/>
          <w:szCs w:val="24"/>
        </w:rPr>
        <w:t>Душанбе, 11 Мая 2019 г.</w:t>
      </w:r>
    </w:p>
    <w:p w:rsidR="007F02B7" w:rsidRPr="008B0881" w:rsidRDefault="007F02B7" w:rsidP="007F02B7">
      <w:pPr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__________________________________________________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3"/>
        <w:gridCol w:w="7649"/>
      </w:tblGrid>
      <w:tr w:rsidR="007F02B7" w:rsidRPr="00DF4DA1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09:30-10:00</w:t>
            </w:r>
          </w:p>
        </w:tc>
        <w:tc>
          <w:tcPr>
            <w:tcW w:w="7649" w:type="dxa"/>
            <w:shd w:val="clear" w:color="auto" w:fill="DEEAF6"/>
          </w:tcPr>
          <w:p w:rsidR="007F02B7" w:rsidRPr="00B3397E" w:rsidRDefault="007F02B7" w:rsidP="00B3397E">
            <w:pPr>
              <w:jc w:val="center"/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РЕГИСТРАЦИЯ УЧАСТНИКОВ</w:t>
            </w:r>
          </w:p>
        </w:tc>
      </w:tr>
      <w:tr w:rsidR="007F02B7" w:rsidRPr="00DF4DA1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10:00-10:05</w:t>
            </w: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rPr>
                <w:rFonts w:ascii="Palatino Linotype" w:hAnsi="Palatino Linotype"/>
                <w:b/>
              </w:rPr>
            </w:pPr>
            <w:r w:rsidRPr="00B3397E">
              <w:rPr>
                <w:rFonts w:ascii="Palatino Linotype" w:hAnsi="Palatino Linotype"/>
                <w:b/>
              </w:rPr>
              <w:t>Открытие семинара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  <w:i/>
              </w:rPr>
            </w:pPr>
            <w:r w:rsidRPr="00B3397E">
              <w:rPr>
                <w:rFonts w:ascii="Palatino Linotype" w:hAnsi="Palatino Linotype"/>
                <w:i/>
              </w:rPr>
              <w:t xml:space="preserve">Фиоренцо Сперотто, </w:t>
            </w:r>
            <w:r w:rsidRPr="00B3397E">
              <w:rPr>
                <w:rFonts w:ascii="Palatino Linotype" w:hAnsi="Palatino Linotype"/>
                <w:i/>
                <w:lang w:val="en-US"/>
              </w:rPr>
              <w:t>Team</w:t>
            </w:r>
            <w:r w:rsidRPr="00B3397E">
              <w:rPr>
                <w:rFonts w:ascii="Palatino Linotype" w:hAnsi="Palatino Linotype"/>
                <w:i/>
              </w:rPr>
              <w:t xml:space="preserve"> </w:t>
            </w:r>
            <w:r w:rsidRPr="00B3397E">
              <w:rPr>
                <w:rFonts w:ascii="Palatino Linotype" w:hAnsi="Palatino Linotype"/>
                <w:i/>
                <w:lang w:val="en-US"/>
              </w:rPr>
              <w:t>Leader</w:t>
            </w:r>
            <w:r w:rsidRPr="00B3397E">
              <w:rPr>
                <w:rFonts w:ascii="Palatino Linotype" w:hAnsi="Palatino Linotype"/>
                <w:i/>
              </w:rPr>
              <w:t xml:space="preserve">, </w:t>
            </w:r>
            <w:r w:rsidRPr="00B3397E">
              <w:rPr>
                <w:rFonts w:ascii="Palatino Linotype" w:hAnsi="Palatino Linotype"/>
                <w:i/>
                <w:lang w:val="en-US"/>
              </w:rPr>
              <w:t>NICE</w:t>
            </w:r>
            <w:r w:rsidRPr="00B3397E">
              <w:rPr>
                <w:rFonts w:ascii="Palatino Linotype" w:hAnsi="Palatino Linotype"/>
                <w:i/>
              </w:rPr>
              <w:t>-</w:t>
            </w:r>
            <w:r w:rsidRPr="00B3397E">
              <w:rPr>
                <w:rFonts w:ascii="Palatino Linotype" w:hAnsi="Palatino Linotype"/>
                <w:i/>
                <w:lang w:val="en-US"/>
              </w:rPr>
              <w:t>TAK</w:t>
            </w:r>
          </w:p>
        </w:tc>
      </w:tr>
      <w:tr w:rsidR="007F02B7" w:rsidRPr="00DF4DA1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10:05-10:45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pStyle w:val="ab"/>
              <w:numPr>
                <w:ilvl w:val="0"/>
                <w:numId w:val="26"/>
              </w:numPr>
              <w:spacing w:after="0" w:line="240" w:lineRule="auto"/>
              <w:rPr>
                <w:rFonts w:ascii="Palatino Linotype" w:hAnsi="Palatino Linotype"/>
                <w:b/>
              </w:rPr>
            </w:pPr>
            <w:r w:rsidRPr="00B3397E">
              <w:rPr>
                <w:rFonts w:ascii="Palatino Linotype" w:hAnsi="Palatino Linotype"/>
                <w:b/>
              </w:rPr>
              <w:t>Как работает креативная экономика. Перспективы для Центральной Азии</w:t>
            </w:r>
          </w:p>
          <w:p w:rsidR="007F02B7" w:rsidRPr="00B3397E" w:rsidRDefault="007F02B7" w:rsidP="00B3397E">
            <w:pPr>
              <w:ind w:left="394"/>
              <w:rPr>
                <w:rFonts w:ascii="Palatino Linotype" w:hAnsi="Palatino Linotype"/>
                <w:i/>
              </w:rPr>
            </w:pPr>
            <w:r w:rsidRPr="00B3397E">
              <w:rPr>
                <w:rFonts w:ascii="Palatino Linotype" w:hAnsi="Palatino Linotype"/>
                <w:i/>
              </w:rPr>
              <w:t>Спикер: Айнура Чекирова, бизнес эксперт, Кыргызстан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  <w:b/>
                <w:i/>
              </w:rPr>
            </w:pP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Что такое креативная экономика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Эволюция бизнес-процессов или экономика впечатлений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 xml:space="preserve">- Преимущества развития вектора креативной экономики в 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 xml:space="preserve">  странах центральной Азии 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  <w:i/>
              </w:rPr>
            </w:pPr>
            <w:r w:rsidRPr="00B3397E">
              <w:rPr>
                <w:rFonts w:ascii="Palatino Linotype" w:hAnsi="Palatino Linotype"/>
                <w:i/>
              </w:rPr>
              <w:t xml:space="preserve">      Креативная экономика:</w:t>
            </w:r>
          </w:p>
          <w:p w:rsidR="007F02B7" w:rsidRPr="00B3397E" w:rsidRDefault="007F02B7" w:rsidP="00B3397E">
            <w:pPr>
              <w:pStyle w:val="ab"/>
              <w:numPr>
                <w:ilvl w:val="0"/>
                <w:numId w:val="25"/>
              </w:numPr>
              <w:spacing w:after="0" w:line="240" w:lineRule="auto"/>
              <w:rPr>
                <w:rFonts w:ascii="Palatino Linotype" w:hAnsi="Palatino Linotype"/>
                <w:b/>
                <w:i/>
              </w:rPr>
            </w:pPr>
            <w:r w:rsidRPr="00B3397E">
              <w:rPr>
                <w:rFonts w:ascii="Palatino Linotype" w:hAnsi="Palatino Linotype"/>
                <w:i/>
              </w:rPr>
              <w:t>может развиваться в условиях любых ограничений</w:t>
            </w:r>
          </w:p>
          <w:p w:rsidR="007F02B7" w:rsidRPr="00B3397E" w:rsidRDefault="007F02B7" w:rsidP="00B3397E">
            <w:pPr>
              <w:pStyle w:val="ab"/>
              <w:numPr>
                <w:ilvl w:val="0"/>
                <w:numId w:val="25"/>
              </w:numPr>
              <w:spacing w:after="0" w:line="240" w:lineRule="auto"/>
              <w:rPr>
                <w:rFonts w:ascii="Palatino Linotype" w:hAnsi="Palatino Linotype"/>
                <w:b/>
                <w:i/>
              </w:rPr>
            </w:pPr>
            <w:r w:rsidRPr="00B3397E">
              <w:rPr>
                <w:rFonts w:ascii="Palatino Linotype" w:hAnsi="Palatino Linotype"/>
                <w:i/>
              </w:rPr>
              <w:t>не требует наличия таких ресурсов или факторов, обычно необходимых для развития классической экономики</w:t>
            </w:r>
          </w:p>
          <w:p w:rsidR="007F02B7" w:rsidRPr="00B3397E" w:rsidRDefault="007F02B7" w:rsidP="00B3397E">
            <w:pPr>
              <w:pStyle w:val="ab"/>
              <w:numPr>
                <w:ilvl w:val="0"/>
                <w:numId w:val="25"/>
              </w:numPr>
              <w:spacing w:after="0" w:line="240" w:lineRule="auto"/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  <w:i/>
              </w:rPr>
              <w:t xml:space="preserve">может избежать транзакционных издержек, </w:t>
            </w:r>
            <w:r w:rsidRPr="00B3397E">
              <w:rPr>
                <w:rFonts w:ascii="Palatino Linotype" w:hAnsi="Palatino Linotype"/>
                <w:i/>
                <w:lang w:val="en-US"/>
              </w:rPr>
              <w:t>c</w:t>
            </w:r>
            <w:r w:rsidRPr="00B3397E">
              <w:rPr>
                <w:rFonts w:ascii="Palatino Linotype" w:hAnsi="Palatino Linotype"/>
                <w:i/>
              </w:rPr>
              <w:t>вязанных с процедурами регулирования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Успешные кейсы из Кыргызстана</w:t>
            </w:r>
          </w:p>
        </w:tc>
      </w:tr>
      <w:tr w:rsidR="007F02B7" w:rsidRPr="00DF4DA1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10:45-11:00</w:t>
            </w: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Дискуссия</w:t>
            </w:r>
          </w:p>
        </w:tc>
      </w:tr>
      <w:tr w:rsidR="007F02B7" w:rsidRPr="00DF4DA1" w:rsidTr="00B3397E">
        <w:trPr>
          <w:trHeight w:val="246"/>
        </w:trPr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11:00-11:45</w:t>
            </w: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pStyle w:val="ab"/>
              <w:numPr>
                <w:ilvl w:val="0"/>
                <w:numId w:val="26"/>
              </w:numPr>
              <w:spacing w:after="0" w:line="240" w:lineRule="auto"/>
              <w:rPr>
                <w:rFonts w:ascii="Palatino Linotype" w:hAnsi="Palatino Linotype"/>
                <w:b/>
              </w:rPr>
            </w:pPr>
            <w:r w:rsidRPr="00B3397E">
              <w:rPr>
                <w:rFonts w:ascii="Palatino Linotype" w:hAnsi="Palatino Linotype"/>
                <w:b/>
              </w:rPr>
              <w:t>Креативная экономика для культурных структур и организаций</w:t>
            </w:r>
          </w:p>
          <w:p w:rsidR="007F02B7" w:rsidRPr="00B3397E" w:rsidRDefault="007F02B7" w:rsidP="00B3397E">
            <w:pPr>
              <w:ind w:left="394"/>
              <w:rPr>
                <w:rFonts w:ascii="Palatino Linotype" w:hAnsi="Palatino Linotype"/>
                <w:i/>
              </w:rPr>
            </w:pPr>
            <w:r w:rsidRPr="00B3397E">
              <w:rPr>
                <w:rFonts w:ascii="Palatino Linotype" w:hAnsi="Palatino Linotype"/>
                <w:i/>
              </w:rPr>
              <w:t xml:space="preserve">Спикер: Парвиз Рузиев, эксперт по цифровому маркетингу, </w:t>
            </w:r>
            <w:r w:rsidRPr="00B3397E">
              <w:rPr>
                <w:rFonts w:ascii="Palatino Linotype" w:hAnsi="Palatino Linotype"/>
                <w:i/>
                <w:lang w:val="en-US"/>
              </w:rPr>
              <w:t>TCELL</w:t>
            </w:r>
          </w:p>
          <w:p w:rsidR="007F02B7" w:rsidRPr="00B3397E" w:rsidRDefault="007F02B7" w:rsidP="00B3397E">
            <w:pPr>
              <w:ind w:left="394"/>
              <w:rPr>
                <w:rFonts w:ascii="Palatino Linotype" w:hAnsi="Palatino Linotype"/>
                <w:i/>
              </w:rPr>
            </w:pP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  <w:i/>
              </w:rPr>
              <w:t xml:space="preserve">- </w:t>
            </w:r>
            <w:r w:rsidRPr="00B3397E">
              <w:rPr>
                <w:rFonts w:ascii="Palatino Linotype" w:hAnsi="Palatino Linotype"/>
              </w:rPr>
              <w:t>Как монетизировать впечатления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Формирование высокой добавленной стоимости посредством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lastRenderedPageBreak/>
              <w:t xml:space="preserve">  креативных индустрий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Арт коллаборация брендов и творчества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Новые инструменты коммуникации с потребителями</w:t>
            </w:r>
          </w:p>
        </w:tc>
      </w:tr>
      <w:tr w:rsidR="007F02B7" w:rsidRPr="00DF4DA1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lastRenderedPageBreak/>
              <w:t>11:45-12:00</w:t>
            </w: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Дискуссия</w:t>
            </w:r>
          </w:p>
        </w:tc>
      </w:tr>
      <w:tr w:rsidR="007F02B7" w:rsidRPr="00DF4DA1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12:00-12:15</w:t>
            </w:r>
          </w:p>
        </w:tc>
        <w:tc>
          <w:tcPr>
            <w:tcW w:w="7649" w:type="dxa"/>
            <w:shd w:val="clear" w:color="auto" w:fill="DEEAF6"/>
          </w:tcPr>
          <w:p w:rsidR="007F02B7" w:rsidRPr="00B3397E" w:rsidRDefault="007F02B7" w:rsidP="00B3397E">
            <w:pPr>
              <w:jc w:val="center"/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КОФЕ ПАУЗА</w:t>
            </w:r>
          </w:p>
        </w:tc>
      </w:tr>
      <w:tr w:rsidR="007F02B7" w:rsidRPr="00DF4DA1" w:rsidTr="00B3397E">
        <w:trPr>
          <w:trHeight w:val="246"/>
        </w:trPr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12:15-13:00</w:t>
            </w: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pStyle w:val="ab"/>
              <w:numPr>
                <w:ilvl w:val="0"/>
                <w:numId w:val="26"/>
              </w:numPr>
              <w:spacing w:after="0" w:line="240" w:lineRule="auto"/>
              <w:rPr>
                <w:rFonts w:ascii="Palatino Linotype" w:hAnsi="Palatino Linotype"/>
                <w:b/>
              </w:rPr>
            </w:pPr>
            <w:r w:rsidRPr="00B3397E">
              <w:rPr>
                <w:rFonts w:ascii="Palatino Linotype" w:hAnsi="Palatino Linotype"/>
                <w:b/>
              </w:rPr>
              <w:t>Роль организаций и ассоциаций в развитии креативной индустрии</w:t>
            </w:r>
          </w:p>
          <w:p w:rsidR="007F02B7" w:rsidRPr="00B3397E" w:rsidRDefault="007F02B7" w:rsidP="00B3397E">
            <w:pPr>
              <w:ind w:left="394"/>
              <w:rPr>
                <w:rFonts w:ascii="Palatino Linotype" w:hAnsi="Palatino Linotype"/>
                <w:i/>
              </w:rPr>
            </w:pPr>
            <w:r w:rsidRPr="00B3397E">
              <w:rPr>
                <w:rFonts w:ascii="Palatino Linotype" w:hAnsi="Palatino Linotype"/>
                <w:i/>
              </w:rPr>
              <w:t>Спикер: Айнура Чекирова, бизнес эксперт, Кыргызстан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  <w:b/>
              </w:rPr>
            </w:pP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Кейс альянса креативных экономик Центральной Азии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Институционализация креативной экономики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 xml:space="preserve">- Креативная экономика как фактор роста общественных 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 xml:space="preserve">  организаций и институтов</w:t>
            </w:r>
          </w:p>
        </w:tc>
      </w:tr>
      <w:tr w:rsidR="007F02B7" w:rsidRPr="00DF4DA1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13:45-14:00</w:t>
            </w: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Дискуссия</w:t>
            </w:r>
          </w:p>
        </w:tc>
      </w:tr>
      <w:tr w:rsidR="007F02B7" w:rsidRPr="00DF4DA1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14:00-14:45</w:t>
            </w: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pStyle w:val="ab"/>
              <w:numPr>
                <w:ilvl w:val="0"/>
                <w:numId w:val="26"/>
              </w:numPr>
              <w:spacing w:after="0" w:line="240" w:lineRule="auto"/>
              <w:rPr>
                <w:rFonts w:ascii="Palatino Linotype" w:hAnsi="Palatino Linotype"/>
                <w:b/>
                <w:szCs w:val="24"/>
              </w:rPr>
            </w:pPr>
            <w:r w:rsidRPr="00B3397E">
              <w:rPr>
                <w:rFonts w:ascii="Palatino Linotype" w:hAnsi="Palatino Linotype"/>
                <w:b/>
                <w:szCs w:val="24"/>
              </w:rPr>
              <w:t>Монетизация креативных навыков для специалистов или кто они креативный класс</w:t>
            </w:r>
          </w:p>
          <w:p w:rsidR="007F02B7" w:rsidRPr="00B3397E" w:rsidRDefault="007F02B7" w:rsidP="00B3397E">
            <w:pPr>
              <w:ind w:left="394"/>
              <w:rPr>
                <w:rFonts w:ascii="Palatino Linotype" w:hAnsi="Palatino Linotype"/>
                <w:i/>
                <w:szCs w:val="24"/>
                <w:lang w:val="en-US"/>
              </w:rPr>
            </w:pPr>
            <w:r w:rsidRPr="00B3397E">
              <w:rPr>
                <w:rFonts w:ascii="Palatino Linotype" w:hAnsi="Palatino Linotype"/>
                <w:i/>
                <w:szCs w:val="24"/>
              </w:rPr>
              <w:t>Спикер</w:t>
            </w:r>
            <w:r w:rsidRPr="00B3397E">
              <w:rPr>
                <w:rFonts w:ascii="Palatino Linotype" w:hAnsi="Palatino Linotype"/>
                <w:i/>
                <w:szCs w:val="24"/>
                <w:lang w:val="en-US"/>
              </w:rPr>
              <w:t xml:space="preserve">: </w:t>
            </w:r>
            <w:r w:rsidRPr="00B3397E">
              <w:rPr>
                <w:rFonts w:ascii="Palatino Linotype" w:hAnsi="Palatino Linotype"/>
                <w:i/>
                <w:szCs w:val="24"/>
              </w:rPr>
              <w:t>Шабнам</w:t>
            </w:r>
            <w:r w:rsidRPr="00B3397E">
              <w:rPr>
                <w:rFonts w:ascii="Palatino Linotype" w:hAnsi="Palatino Linotype"/>
                <w:i/>
                <w:szCs w:val="24"/>
                <w:lang w:val="en-US"/>
              </w:rPr>
              <w:t xml:space="preserve"> </w:t>
            </w:r>
            <w:r w:rsidRPr="00B3397E">
              <w:rPr>
                <w:rFonts w:ascii="Palatino Linotype" w:hAnsi="Palatino Linotype"/>
                <w:i/>
                <w:szCs w:val="24"/>
              </w:rPr>
              <w:t>Ибодова</w:t>
            </w:r>
            <w:r w:rsidRPr="00B3397E">
              <w:rPr>
                <w:rFonts w:ascii="Palatino Linotype" w:hAnsi="Palatino Linotype"/>
                <w:i/>
                <w:szCs w:val="24"/>
                <w:lang w:val="en-US"/>
              </w:rPr>
              <w:t>, Quality Service Manager| 55 Group</w:t>
            </w:r>
          </w:p>
          <w:p w:rsidR="007F02B7" w:rsidRPr="00B3397E" w:rsidRDefault="007F02B7" w:rsidP="00B3397E">
            <w:pPr>
              <w:ind w:left="394"/>
              <w:rPr>
                <w:rFonts w:ascii="Palatino Linotype" w:hAnsi="Palatino Linotype"/>
                <w:i/>
                <w:szCs w:val="24"/>
              </w:rPr>
            </w:pPr>
            <w:r w:rsidRPr="00B3397E">
              <w:rPr>
                <w:rFonts w:ascii="Palatino Linotype" w:hAnsi="Palatino Linotype"/>
                <w:i/>
                <w:szCs w:val="24"/>
              </w:rPr>
              <w:t>Аниса Сабири, режиссёр</w:t>
            </w:r>
          </w:p>
          <w:p w:rsidR="007F02B7" w:rsidRPr="00B3397E" w:rsidRDefault="007F02B7" w:rsidP="00B3397E">
            <w:pPr>
              <w:pStyle w:val="ab"/>
              <w:ind w:left="394"/>
              <w:rPr>
                <w:rFonts w:ascii="Palatino Linotype" w:hAnsi="Palatino Linotype"/>
                <w:b/>
                <w:szCs w:val="24"/>
              </w:rPr>
            </w:pPr>
          </w:p>
          <w:p w:rsidR="007F02B7" w:rsidRPr="00B3397E" w:rsidRDefault="007F02B7" w:rsidP="00B3397E">
            <w:pPr>
              <w:rPr>
                <w:rFonts w:ascii="Palatino Linotype" w:hAnsi="Palatino Linotype"/>
                <w:szCs w:val="24"/>
              </w:rPr>
            </w:pPr>
            <w:r w:rsidRPr="00B3397E">
              <w:rPr>
                <w:rFonts w:ascii="Palatino Linotype" w:hAnsi="Palatino Linotype"/>
                <w:szCs w:val="24"/>
              </w:rPr>
              <w:t>- Несколько частных кейсов показывающих, как специалист нашёл способ монетизировать свои креативные навыки и продавать свой продукт дистанционно.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  <w:szCs w:val="24"/>
              </w:rPr>
            </w:pPr>
            <w:r w:rsidRPr="00B3397E">
              <w:rPr>
                <w:rFonts w:ascii="Palatino Linotype" w:hAnsi="Palatino Linotype"/>
                <w:szCs w:val="24"/>
              </w:rPr>
              <w:t>- Возможности креативной экономики для фрилансеров и само занятости граждан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  <w:szCs w:val="24"/>
              </w:rPr>
            </w:pPr>
            <w:r w:rsidRPr="00B3397E">
              <w:rPr>
                <w:rFonts w:ascii="Palatino Linotype" w:hAnsi="Palatino Linotype"/>
                <w:szCs w:val="24"/>
              </w:rPr>
              <w:t>- Работа над креативными проектами в кино, музыке и дизайне.</w:t>
            </w:r>
          </w:p>
        </w:tc>
      </w:tr>
      <w:tr w:rsidR="007F02B7" w:rsidRPr="00DF4DA1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14:45-15:00</w:t>
            </w: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Дискуссия</w:t>
            </w:r>
          </w:p>
        </w:tc>
      </w:tr>
      <w:tr w:rsidR="007F02B7" w:rsidRPr="00DF4DA1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15:00-15:15</w:t>
            </w:r>
          </w:p>
        </w:tc>
        <w:tc>
          <w:tcPr>
            <w:tcW w:w="7649" w:type="dxa"/>
            <w:shd w:val="clear" w:color="auto" w:fill="DEEAF6"/>
          </w:tcPr>
          <w:p w:rsidR="007F02B7" w:rsidRPr="00B3397E" w:rsidRDefault="007F02B7" w:rsidP="00B3397E">
            <w:pPr>
              <w:jc w:val="center"/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КОФЕ ПАУЗА</w:t>
            </w:r>
          </w:p>
        </w:tc>
      </w:tr>
      <w:tr w:rsidR="007F02B7" w:rsidRPr="00D26838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pStyle w:val="ab"/>
              <w:numPr>
                <w:ilvl w:val="0"/>
                <w:numId w:val="26"/>
              </w:numPr>
              <w:spacing w:after="0" w:line="240" w:lineRule="auto"/>
              <w:rPr>
                <w:rFonts w:ascii="Palatino Linotype" w:hAnsi="Palatino Linotype"/>
                <w:b/>
              </w:rPr>
            </w:pPr>
            <w:r w:rsidRPr="00B3397E">
              <w:rPr>
                <w:rFonts w:ascii="Palatino Linotype" w:hAnsi="Palatino Linotype"/>
                <w:b/>
              </w:rPr>
              <w:t xml:space="preserve">Дизайн как добавленная стоимость. </w:t>
            </w:r>
            <w:r w:rsidRPr="00B3397E">
              <w:rPr>
                <w:rFonts w:ascii="Palatino Linotype" w:hAnsi="Palatino Linotype"/>
                <w:b/>
                <w:lang w:val="uk-UA"/>
              </w:rPr>
              <w:t xml:space="preserve">Креативная </w:t>
            </w:r>
            <w:r w:rsidRPr="00B3397E">
              <w:rPr>
                <w:rFonts w:ascii="Palatino Linotype" w:hAnsi="Palatino Linotype"/>
                <w:b/>
              </w:rPr>
              <w:t>экономика и ремесленничество.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  <w:i/>
                <w:lang w:val="en-US"/>
              </w:rPr>
            </w:pPr>
            <w:r w:rsidRPr="00B3397E">
              <w:rPr>
                <w:rFonts w:ascii="Palatino Linotype" w:hAnsi="Palatino Linotype"/>
                <w:i/>
              </w:rPr>
              <w:t>Спикер</w:t>
            </w:r>
            <w:r w:rsidRPr="00B3397E">
              <w:rPr>
                <w:rFonts w:ascii="Palatino Linotype" w:hAnsi="Palatino Linotype"/>
                <w:i/>
                <w:lang w:val="en-US"/>
              </w:rPr>
              <w:t xml:space="preserve">: </w:t>
            </w:r>
            <w:r w:rsidRPr="00B3397E">
              <w:rPr>
                <w:rFonts w:ascii="Palatino Linotype" w:hAnsi="Palatino Linotype"/>
                <w:i/>
              </w:rPr>
              <w:t>Мария</w:t>
            </w:r>
            <w:r w:rsidRPr="00B3397E">
              <w:rPr>
                <w:rFonts w:ascii="Palatino Linotype" w:hAnsi="Palatino Linotype"/>
                <w:i/>
                <w:lang w:val="en-US"/>
              </w:rPr>
              <w:t xml:space="preserve"> </w:t>
            </w:r>
            <w:r w:rsidRPr="00B3397E">
              <w:rPr>
                <w:rFonts w:ascii="Palatino Linotype" w:hAnsi="Palatino Linotype"/>
                <w:i/>
              </w:rPr>
              <w:t>Западинская</w:t>
            </w:r>
            <w:r w:rsidRPr="00B3397E">
              <w:rPr>
                <w:rFonts w:ascii="Palatino Linotype" w:hAnsi="Palatino Linotype"/>
                <w:i/>
                <w:lang w:val="en-US"/>
              </w:rPr>
              <w:t xml:space="preserve">, NICE-TAK Business School of Design &amp; </w:t>
            </w:r>
            <w:r w:rsidRPr="00B3397E">
              <w:rPr>
                <w:rFonts w:ascii="Palatino Linotype" w:hAnsi="Palatino Linotype"/>
                <w:i/>
                <w:lang w:val="en-US"/>
              </w:rPr>
              <w:lastRenderedPageBreak/>
              <w:t>Handicraft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  <w:i/>
                <w:lang w:val="en-US"/>
              </w:rPr>
            </w:pP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  <w:b/>
              </w:rPr>
              <w:t xml:space="preserve">- </w:t>
            </w:r>
            <w:r w:rsidRPr="00B3397E">
              <w:rPr>
                <w:rFonts w:ascii="Palatino Linotype" w:hAnsi="Palatino Linotype"/>
              </w:rPr>
              <w:t>Как, с помощью дизайна, сторителлинга и брендинга,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 xml:space="preserve">  увеличить ценность продукта в глазах клиента.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 xml:space="preserve">- Пересечение ремесленничества и креативной экономики.  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 xml:space="preserve">  Генерация ценности.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Культурное наследие народа – основной капитал креативных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 xml:space="preserve">  индустрий</w:t>
            </w:r>
          </w:p>
        </w:tc>
      </w:tr>
      <w:tr w:rsidR="007F02B7" w:rsidRPr="00DF4DA1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lastRenderedPageBreak/>
              <w:t>15:15-15:30</w:t>
            </w: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Дискуссия</w:t>
            </w:r>
          </w:p>
        </w:tc>
      </w:tr>
      <w:tr w:rsidR="007F02B7" w:rsidRPr="00D26838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15:30-16:15</w:t>
            </w: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pStyle w:val="ab"/>
              <w:numPr>
                <w:ilvl w:val="0"/>
                <w:numId w:val="26"/>
              </w:numPr>
              <w:spacing w:after="0" w:line="240" w:lineRule="auto"/>
              <w:rPr>
                <w:rFonts w:ascii="Palatino Linotype" w:hAnsi="Palatino Linotype"/>
                <w:b/>
              </w:rPr>
            </w:pPr>
            <w:r w:rsidRPr="00B3397E">
              <w:rPr>
                <w:rFonts w:ascii="Palatino Linotype" w:hAnsi="Palatino Linotype"/>
                <w:b/>
              </w:rPr>
              <w:t>Сторителлинг как инструмент продвижения креативных сервисов и продуктов</w:t>
            </w:r>
          </w:p>
          <w:p w:rsidR="007F02B7" w:rsidRPr="00B3397E" w:rsidRDefault="007F02B7" w:rsidP="00B3397E">
            <w:pPr>
              <w:ind w:left="394"/>
              <w:rPr>
                <w:rFonts w:ascii="Palatino Linotype" w:hAnsi="Palatino Linotype"/>
                <w:i/>
              </w:rPr>
            </w:pPr>
            <w:r w:rsidRPr="00B3397E">
              <w:rPr>
                <w:rFonts w:ascii="Palatino Linotype" w:hAnsi="Palatino Linotype"/>
                <w:i/>
              </w:rPr>
              <w:t>Спикер: Насибахон Аминова, Директор, НАСМБ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  <w:b/>
              </w:rPr>
            </w:pP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Роль сторителлинга в продвижении нематериальных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 xml:space="preserve">  продуктов, сервисов и услуг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Как работает сторителлинг в туризме и ресторанном бизнесе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Арт коллаборация в коммуникационных стратегиях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 xml:space="preserve">  современных брендов</w:t>
            </w:r>
          </w:p>
        </w:tc>
      </w:tr>
      <w:tr w:rsidR="007F02B7" w:rsidRPr="00DF4DA1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16:15-16:30</w:t>
            </w: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Дискуссия</w:t>
            </w:r>
          </w:p>
        </w:tc>
      </w:tr>
      <w:tr w:rsidR="007F02B7" w:rsidRPr="00D26838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16:30-17:15</w:t>
            </w: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pStyle w:val="ab"/>
              <w:numPr>
                <w:ilvl w:val="0"/>
                <w:numId w:val="26"/>
              </w:numPr>
              <w:spacing w:after="0" w:line="240" w:lineRule="auto"/>
              <w:rPr>
                <w:rFonts w:ascii="Palatino Linotype" w:hAnsi="Palatino Linotype"/>
                <w:b/>
              </w:rPr>
            </w:pPr>
            <w:r w:rsidRPr="00B3397E">
              <w:rPr>
                <w:rFonts w:ascii="Palatino Linotype" w:hAnsi="Palatino Linotype"/>
                <w:b/>
              </w:rPr>
              <w:t>Институционализация креативной экономики в РТ:</w:t>
            </w:r>
          </w:p>
          <w:p w:rsidR="007F02B7" w:rsidRPr="00B3397E" w:rsidRDefault="007F02B7" w:rsidP="00B3397E">
            <w:pPr>
              <w:ind w:left="394"/>
              <w:rPr>
                <w:rFonts w:ascii="Palatino Linotype" w:hAnsi="Palatino Linotype"/>
                <w:i/>
              </w:rPr>
            </w:pPr>
            <w:r w:rsidRPr="00B3397E">
              <w:rPr>
                <w:rFonts w:ascii="Palatino Linotype" w:hAnsi="Palatino Linotype"/>
                <w:i/>
              </w:rPr>
              <w:t>Спикер: Местный специалист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  <w:i/>
              </w:rPr>
            </w:pP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Первичные задачи и мероприятия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Формирование площадок для системных обсуждений и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 xml:space="preserve">  реализации потенциала креативных индустрий 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- Популяризации арт коллабораций и арт маркетинга в бизнесе</w:t>
            </w:r>
          </w:p>
        </w:tc>
      </w:tr>
      <w:tr w:rsidR="007F02B7" w:rsidRPr="00B3397E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17:15-17:30</w:t>
            </w:r>
          </w:p>
        </w:tc>
        <w:tc>
          <w:tcPr>
            <w:tcW w:w="7649" w:type="dxa"/>
            <w:shd w:val="clear" w:color="auto" w:fill="auto"/>
          </w:tcPr>
          <w:p w:rsidR="007F02B7" w:rsidRPr="00B3397E" w:rsidRDefault="007F02B7" w:rsidP="00B3397E">
            <w:pPr>
              <w:rPr>
                <w:rFonts w:ascii="Palatino Linotype" w:hAnsi="Palatino Linotype"/>
                <w:b/>
              </w:rPr>
            </w:pPr>
            <w:r w:rsidRPr="00B3397E">
              <w:rPr>
                <w:rFonts w:ascii="Palatino Linotype" w:hAnsi="Palatino Linotype"/>
                <w:b/>
              </w:rPr>
              <w:t xml:space="preserve">Предварительные выводы и следующие шаги 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  <w:i/>
              </w:rPr>
            </w:pPr>
            <w:r w:rsidRPr="00B3397E">
              <w:rPr>
                <w:rFonts w:ascii="Palatino Linotype" w:hAnsi="Palatino Linotype"/>
                <w:i/>
              </w:rPr>
              <w:lastRenderedPageBreak/>
              <w:t xml:space="preserve">Мария Западинская, </w:t>
            </w:r>
            <w:r w:rsidRPr="00B3397E">
              <w:rPr>
                <w:rFonts w:ascii="Palatino Linotype" w:hAnsi="Palatino Linotype"/>
                <w:i/>
                <w:lang w:val="en-US"/>
              </w:rPr>
              <w:t>NICE</w:t>
            </w:r>
            <w:r w:rsidRPr="00B3397E">
              <w:rPr>
                <w:rFonts w:ascii="Palatino Linotype" w:hAnsi="Palatino Linotype"/>
                <w:i/>
              </w:rPr>
              <w:t>-</w:t>
            </w:r>
            <w:r w:rsidRPr="00B3397E">
              <w:rPr>
                <w:rFonts w:ascii="Palatino Linotype" w:hAnsi="Palatino Linotype"/>
                <w:i/>
                <w:lang w:val="en-US"/>
              </w:rPr>
              <w:t>TAK</w:t>
            </w:r>
            <w:r w:rsidRPr="00B3397E">
              <w:rPr>
                <w:rFonts w:ascii="Palatino Linotype" w:hAnsi="Palatino Linotype"/>
                <w:i/>
              </w:rPr>
              <w:t xml:space="preserve"> </w:t>
            </w:r>
            <w:r w:rsidRPr="00B3397E">
              <w:rPr>
                <w:rFonts w:ascii="Palatino Linotype" w:hAnsi="Palatino Linotype"/>
                <w:i/>
                <w:lang w:val="en-US"/>
              </w:rPr>
              <w:t>Business</w:t>
            </w:r>
            <w:r w:rsidRPr="00B3397E">
              <w:rPr>
                <w:rFonts w:ascii="Palatino Linotype" w:hAnsi="Palatino Linotype"/>
                <w:i/>
              </w:rPr>
              <w:t xml:space="preserve"> </w:t>
            </w:r>
            <w:r w:rsidRPr="00B3397E">
              <w:rPr>
                <w:rFonts w:ascii="Palatino Linotype" w:hAnsi="Palatino Linotype"/>
                <w:i/>
                <w:lang w:val="en-US"/>
              </w:rPr>
              <w:t>School</w:t>
            </w:r>
            <w:r w:rsidRPr="00B3397E">
              <w:rPr>
                <w:rFonts w:ascii="Palatino Linotype" w:hAnsi="Palatino Linotype"/>
                <w:i/>
              </w:rPr>
              <w:t xml:space="preserve"> </w:t>
            </w:r>
            <w:r w:rsidRPr="00B3397E">
              <w:rPr>
                <w:rFonts w:ascii="Palatino Linotype" w:hAnsi="Palatino Linotype"/>
                <w:i/>
                <w:lang w:val="en-US"/>
              </w:rPr>
              <w:t>of</w:t>
            </w:r>
            <w:r w:rsidRPr="00B3397E">
              <w:rPr>
                <w:rFonts w:ascii="Palatino Linotype" w:hAnsi="Palatino Linotype"/>
                <w:i/>
              </w:rPr>
              <w:t xml:space="preserve"> </w:t>
            </w:r>
            <w:r w:rsidRPr="00B3397E">
              <w:rPr>
                <w:rFonts w:ascii="Palatino Linotype" w:hAnsi="Palatino Linotype"/>
                <w:i/>
                <w:lang w:val="en-US"/>
              </w:rPr>
              <w:t>Design</w:t>
            </w:r>
            <w:r w:rsidRPr="00B3397E">
              <w:rPr>
                <w:rFonts w:ascii="Palatino Linotype" w:hAnsi="Palatino Linotype"/>
                <w:i/>
              </w:rPr>
              <w:t xml:space="preserve"> &amp; </w:t>
            </w:r>
            <w:r w:rsidRPr="00B3397E">
              <w:rPr>
                <w:rFonts w:ascii="Palatino Linotype" w:hAnsi="Palatino Linotype"/>
                <w:i/>
                <w:lang w:val="en-US"/>
              </w:rPr>
              <w:t>Handicraft</w:t>
            </w:r>
          </w:p>
          <w:p w:rsidR="007F02B7" w:rsidRPr="00B3397E" w:rsidRDefault="007F02B7" w:rsidP="00B3397E">
            <w:pPr>
              <w:rPr>
                <w:rFonts w:ascii="Palatino Linotype" w:hAnsi="Palatino Linotype"/>
                <w:i/>
                <w:lang w:val="en-US"/>
              </w:rPr>
            </w:pPr>
            <w:r w:rsidRPr="00B3397E">
              <w:rPr>
                <w:rFonts w:ascii="Palatino Linotype" w:hAnsi="Palatino Linotype"/>
                <w:i/>
              </w:rPr>
              <w:t>Фиоренцо</w:t>
            </w:r>
            <w:r w:rsidRPr="00B3397E">
              <w:rPr>
                <w:rFonts w:ascii="Palatino Linotype" w:hAnsi="Palatino Linotype"/>
                <w:i/>
                <w:lang w:val="en-US"/>
              </w:rPr>
              <w:t xml:space="preserve"> </w:t>
            </w:r>
            <w:r w:rsidRPr="00B3397E">
              <w:rPr>
                <w:rFonts w:ascii="Palatino Linotype" w:hAnsi="Palatino Linotype"/>
                <w:i/>
              </w:rPr>
              <w:t>Сперотто</w:t>
            </w:r>
            <w:r w:rsidRPr="00B3397E">
              <w:rPr>
                <w:rFonts w:ascii="Palatino Linotype" w:hAnsi="Palatino Linotype"/>
                <w:i/>
                <w:lang w:val="en-US"/>
              </w:rPr>
              <w:t>, Team Leader, NICE-TAK</w:t>
            </w:r>
          </w:p>
        </w:tc>
      </w:tr>
      <w:tr w:rsidR="007F02B7" w:rsidRPr="00D26838" w:rsidTr="00B3397E">
        <w:tc>
          <w:tcPr>
            <w:tcW w:w="1413" w:type="dxa"/>
            <w:shd w:val="clear" w:color="auto" w:fill="D9D9D9"/>
          </w:tcPr>
          <w:p w:rsidR="007F02B7" w:rsidRPr="00B3397E" w:rsidRDefault="007F02B7" w:rsidP="00B3397E">
            <w:pPr>
              <w:jc w:val="center"/>
              <w:rPr>
                <w:rFonts w:ascii="Palatino Linotype" w:hAnsi="Palatino Linotype"/>
                <w:lang w:val="en-US"/>
              </w:rPr>
            </w:pPr>
          </w:p>
          <w:p w:rsidR="007F02B7" w:rsidRPr="00B3397E" w:rsidRDefault="007F02B7" w:rsidP="00B3397E">
            <w:pPr>
              <w:jc w:val="center"/>
              <w:rPr>
                <w:rFonts w:ascii="Palatino Linotype" w:hAnsi="Palatino Linotype"/>
              </w:rPr>
            </w:pPr>
            <w:r w:rsidRPr="00B3397E">
              <w:rPr>
                <w:rFonts w:ascii="Palatino Linotype" w:hAnsi="Palatino Linotype"/>
              </w:rPr>
              <w:t>18:30</w:t>
            </w:r>
          </w:p>
        </w:tc>
        <w:tc>
          <w:tcPr>
            <w:tcW w:w="7649" w:type="dxa"/>
            <w:shd w:val="clear" w:color="auto" w:fill="BDD6EE"/>
          </w:tcPr>
          <w:p w:rsidR="007F02B7" w:rsidRPr="00B3397E" w:rsidRDefault="007F02B7" w:rsidP="00B3397E">
            <w:pPr>
              <w:jc w:val="center"/>
              <w:rPr>
                <w:rFonts w:ascii="Palatino Linotype" w:hAnsi="Palatino Linotype"/>
                <w:b/>
                <w:lang w:val="en-US"/>
              </w:rPr>
            </w:pPr>
          </w:p>
          <w:p w:rsidR="007F02B7" w:rsidRPr="00B3397E" w:rsidRDefault="007F02B7" w:rsidP="00B3397E">
            <w:pPr>
              <w:jc w:val="center"/>
              <w:rPr>
                <w:rFonts w:ascii="Palatino Linotype" w:hAnsi="Palatino Linotype"/>
                <w:b/>
                <w:lang w:val="en-US"/>
              </w:rPr>
            </w:pPr>
            <w:r w:rsidRPr="00B3397E">
              <w:rPr>
                <w:rFonts w:ascii="Palatino Linotype" w:hAnsi="Palatino Linotype"/>
                <w:b/>
                <w:lang w:val="en-US"/>
              </w:rPr>
              <w:t>AFTER-PARTY</w:t>
            </w:r>
          </w:p>
          <w:p w:rsidR="007F02B7" w:rsidRPr="00B3397E" w:rsidRDefault="007F02B7" w:rsidP="00B3397E">
            <w:pPr>
              <w:jc w:val="center"/>
              <w:rPr>
                <w:rFonts w:ascii="Palatino Linotype" w:hAnsi="Palatino Linotype"/>
                <w:b/>
                <w:lang w:val="en-US"/>
              </w:rPr>
            </w:pPr>
          </w:p>
        </w:tc>
      </w:tr>
    </w:tbl>
    <w:p w:rsidR="007F02B7" w:rsidRPr="00D26838" w:rsidRDefault="007F02B7" w:rsidP="007F02B7">
      <w:pPr>
        <w:rPr>
          <w:rFonts w:ascii="Palatino Linotype" w:hAnsi="Palatino Linotype"/>
          <w:b/>
          <w:sz w:val="24"/>
          <w:szCs w:val="24"/>
          <w:lang w:val="en-US"/>
        </w:rPr>
      </w:pPr>
    </w:p>
    <w:p w:rsidR="00211E22" w:rsidRPr="00211E22" w:rsidRDefault="00211E22" w:rsidP="00211E22"/>
    <w:sectPr w:rsidR="00211E22" w:rsidRPr="00211E22" w:rsidSect="00165D14">
      <w:headerReference w:type="default" r:id="rId8"/>
      <w:headerReference w:type="first" r:id="rId9"/>
      <w:footerReference w:type="first" r:id="rId10"/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2BF" w:rsidRDefault="00F112BF" w:rsidP="00335C4B">
      <w:pPr>
        <w:spacing w:after="0" w:line="240" w:lineRule="auto"/>
      </w:pPr>
      <w:r>
        <w:separator/>
      </w:r>
    </w:p>
  </w:endnote>
  <w:endnote w:type="continuationSeparator" w:id="0">
    <w:p w:rsidR="00F112BF" w:rsidRDefault="00F112BF" w:rsidP="00335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FCB" w:rsidRPr="00165D14" w:rsidRDefault="00967C9B" w:rsidP="00AA2FCB">
    <w:pPr>
      <w:pStyle w:val="a5"/>
      <w:tabs>
        <w:tab w:val="clear" w:pos="9355"/>
        <w:tab w:val="right" w:pos="9781"/>
      </w:tabs>
      <w:jc w:val="center"/>
      <w:rPr>
        <w:sz w:val="18"/>
        <w:szCs w:val="18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-62230</wp:posOffset>
          </wp:positionH>
          <wp:positionV relativeFrom="paragraph">
            <wp:posOffset>43815</wp:posOffset>
          </wp:positionV>
          <wp:extent cx="1000125" cy="466725"/>
          <wp:effectExtent l="0" t="0" r="9525" b="9525"/>
          <wp:wrapNone/>
          <wp:docPr id="24" name="Рисунок 2" descr="Ces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Cesv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1322070</wp:posOffset>
          </wp:positionH>
          <wp:positionV relativeFrom="paragraph">
            <wp:posOffset>43815</wp:posOffset>
          </wp:positionV>
          <wp:extent cx="1019175" cy="466725"/>
          <wp:effectExtent l="0" t="0" r="9525" b="9525"/>
          <wp:wrapNone/>
          <wp:docPr id="25" name="Рисунок 2" descr="BBC_logo_h_en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BBC_logo_h_eng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2865120</wp:posOffset>
          </wp:positionH>
          <wp:positionV relativeFrom="paragraph">
            <wp:posOffset>109855</wp:posOffset>
          </wp:positionV>
          <wp:extent cx="752475" cy="428625"/>
          <wp:effectExtent l="0" t="0" r="9525" b="9525"/>
          <wp:wrapNone/>
          <wp:docPr id="26" name="Рисунок 3" descr="NABW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NABW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4149725</wp:posOffset>
          </wp:positionH>
          <wp:positionV relativeFrom="paragraph">
            <wp:posOffset>81915</wp:posOffset>
          </wp:positionV>
          <wp:extent cx="771525" cy="428625"/>
          <wp:effectExtent l="0" t="0" r="9525" b="9525"/>
          <wp:wrapNone/>
          <wp:docPr id="27" name="Рисунок 4" descr="NASM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NASM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5541645</wp:posOffset>
          </wp:positionH>
          <wp:positionV relativeFrom="paragraph">
            <wp:posOffset>81915</wp:posOffset>
          </wp:positionV>
          <wp:extent cx="676275" cy="428625"/>
          <wp:effectExtent l="0" t="0" r="9525" b="9525"/>
          <wp:wrapNone/>
          <wp:docPr id="28" name="Рисунок 5" descr="UCT-1 (JPEG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UCT-1 (JPEG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2FCB" w:rsidRPr="008B51D8">
      <w:rPr>
        <w:lang w:val="en-US"/>
      </w:rPr>
      <w:t xml:space="preserve">                                                                                                    </w:t>
    </w:r>
    <w:r w:rsidR="00AA2FCB">
      <w:rPr>
        <w:lang w:val="en-US"/>
      </w:rPr>
      <w:t xml:space="preserve">                </w:t>
    </w:r>
    <w:r w:rsidR="00AA2FCB">
      <w:t xml:space="preserve">      </w:t>
    </w:r>
    <w:r w:rsidR="00AA2FCB">
      <w:rPr>
        <w:lang w:val="en-US"/>
      </w:rPr>
      <w:t xml:space="preserve">      </w:t>
    </w:r>
  </w:p>
  <w:p w:rsidR="00AA2FCB" w:rsidRDefault="00AA2FC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2BF" w:rsidRDefault="00F112BF" w:rsidP="00335C4B">
      <w:pPr>
        <w:spacing w:after="0" w:line="240" w:lineRule="auto"/>
      </w:pPr>
      <w:r>
        <w:separator/>
      </w:r>
    </w:p>
  </w:footnote>
  <w:footnote w:type="continuationSeparator" w:id="0">
    <w:p w:rsidR="00F112BF" w:rsidRDefault="00F112BF" w:rsidP="00335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C4B" w:rsidRPr="00335C4B" w:rsidRDefault="00967C9B">
    <w:pPr>
      <w:pStyle w:val="a3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4921250</wp:posOffset>
          </wp:positionH>
          <wp:positionV relativeFrom="paragraph">
            <wp:posOffset>-287655</wp:posOffset>
          </wp:positionV>
          <wp:extent cx="1525905" cy="485775"/>
          <wp:effectExtent l="0" t="0" r="0" b="9525"/>
          <wp:wrapNone/>
          <wp:docPr id="16" name="Рисунок 5" descr="Logo_sequa_engl_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Logo_sequa_engl_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90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889635</wp:posOffset>
          </wp:positionH>
          <wp:positionV relativeFrom="paragraph">
            <wp:posOffset>-249555</wp:posOffset>
          </wp:positionV>
          <wp:extent cx="895350" cy="400050"/>
          <wp:effectExtent l="0" t="0" r="0" b="0"/>
          <wp:wrapTopAndBottom/>
          <wp:docPr id="18" name="Picture 4" descr="Ministry Economy Germ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inistry Economy Germ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0560" behindDoc="0" locked="0" layoutInCell="0" allowOverlap="1">
          <wp:simplePos x="0" y="0"/>
          <wp:positionH relativeFrom="column">
            <wp:posOffset>-116205</wp:posOffset>
          </wp:positionH>
          <wp:positionV relativeFrom="paragraph">
            <wp:posOffset>-249555</wp:posOffset>
          </wp:positionV>
          <wp:extent cx="701675" cy="447675"/>
          <wp:effectExtent l="0" t="0" r="3175" b="9525"/>
          <wp:wrapNone/>
          <wp:docPr id="15" name="Рисунок 2" descr="e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eu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2607310</wp:posOffset>
          </wp:positionH>
          <wp:positionV relativeFrom="paragraph">
            <wp:posOffset>-287655</wp:posOffset>
          </wp:positionV>
          <wp:extent cx="1172210" cy="876300"/>
          <wp:effectExtent l="0" t="0" r="0" b="0"/>
          <wp:wrapNone/>
          <wp:docPr id="17" name="Рисунок 3" descr="spiral_or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piral_oran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21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2804795</wp:posOffset>
              </wp:positionH>
              <wp:positionV relativeFrom="paragraph">
                <wp:posOffset>-1905</wp:posOffset>
              </wp:positionV>
              <wp:extent cx="1261745" cy="390525"/>
              <wp:effectExtent l="4445" t="0" r="635" b="190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74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5C4B" w:rsidRPr="001F262D" w:rsidRDefault="00335C4B">
                          <w:pPr>
                            <w:rPr>
                              <w:b/>
                              <w:color w:val="000099"/>
                              <w:sz w:val="26"/>
                              <w:szCs w:val="26"/>
                            </w:rPr>
                          </w:pPr>
                          <w:r w:rsidRPr="001F262D">
                            <w:rPr>
                              <w:b/>
                              <w:color w:val="000099"/>
                              <w:sz w:val="26"/>
                              <w:szCs w:val="26"/>
                            </w:rPr>
                            <w:t>NICE-TAK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20.85pt;margin-top:-.15pt;width:99.35pt;height:30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8yswIAALk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" filled="f" stroked="f">
              <v:textbox>
                <w:txbxContent>
                  <w:p w:rsidR="00335C4B" w:rsidRPr="001F262D" w:rsidRDefault="00335C4B">
                    <w:pPr>
                      <w:rPr>
                        <w:b/>
                        <w:color w:val="000099"/>
                        <w:sz w:val="26"/>
                        <w:szCs w:val="26"/>
                      </w:rPr>
                    </w:pPr>
                    <w:r w:rsidRPr="001F262D">
                      <w:rPr>
                        <w:b/>
                        <w:color w:val="000099"/>
                        <w:sz w:val="26"/>
                        <w:szCs w:val="26"/>
                      </w:rPr>
                      <w:t>NICE-TAK</w:t>
                    </w:r>
                  </w:p>
                </w:txbxContent>
              </v:textbox>
            </v:shape>
          </w:pict>
        </mc:Fallback>
      </mc:AlternateContent>
    </w:r>
    <w:r w:rsidR="00335C4B" w:rsidRPr="00335C4B">
      <w:rPr>
        <w:lang w:val="en-US"/>
      </w:rPr>
      <w:t xml:space="preserve">        </w:t>
    </w:r>
  </w:p>
  <w:p w:rsidR="001F262D" w:rsidRDefault="001F262D" w:rsidP="00335C4B">
    <w:pPr>
      <w:pStyle w:val="a3"/>
      <w:ind w:left="-851"/>
      <w:rPr>
        <w:sz w:val="18"/>
        <w:szCs w:val="18"/>
        <w:lang w:val="en-US"/>
      </w:rPr>
    </w:pPr>
  </w:p>
  <w:p w:rsidR="00335C4B" w:rsidRPr="001C34F7" w:rsidRDefault="001C34F7" w:rsidP="00335C4B">
    <w:pPr>
      <w:pStyle w:val="a3"/>
      <w:ind w:left="-851"/>
      <w:rPr>
        <w:sz w:val="16"/>
        <w:szCs w:val="16"/>
        <w:lang w:val="en-US"/>
      </w:rPr>
    </w:pPr>
    <w:r>
      <w:rPr>
        <w:sz w:val="18"/>
        <w:szCs w:val="18"/>
        <w:lang w:val="en-US"/>
      </w:rPr>
      <w:t xml:space="preserve">                </w:t>
    </w:r>
    <w:r w:rsidR="001F262D" w:rsidRPr="001C34F7">
      <w:rPr>
        <w:sz w:val="16"/>
        <w:szCs w:val="16"/>
        <w:lang w:val="en-US"/>
      </w:rPr>
      <w:t>This project is</w:t>
    </w:r>
    <w:r w:rsidR="00335C4B" w:rsidRPr="001C34F7">
      <w:rPr>
        <w:sz w:val="16"/>
        <w:szCs w:val="16"/>
        <w:lang w:val="en-US"/>
      </w:rPr>
      <w:t xml:space="preserve"> funded </w:t>
    </w:r>
    <w:r w:rsidRPr="001C34F7">
      <w:rPr>
        <w:sz w:val="16"/>
        <w:szCs w:val="16"/>
        <w:lang w:val="en-US"/>
      </w:rPr>
      <w:t xml:space="preserve">                                                                                                                                                                         </w:t>
    </w:r>
    <w:r>
      <w:rPr>
        <w:sz w:val="16"/>
        <w:szCs w:val="16"/>
        <w:lang w:val="en-US"/>
      </w:rPr>
      <w:t xml:space="preserve">                       </w:t>
    </w:r>
    <w:r w:rsidRPr="001C34F7">
      <w:rPr>
        <w:sz w:val="16"/>
        <w:szCs w:val="16"/>
        <w:lang w:val="en-US"/>
      </w:rPr>
      <w:t>Lead Agency</w:t>
    </w:r>
  </w:p>
  <w:p w:rsidR="00335C4B" w:rsidRPr="001C34F7" w:rsidRDefault="001C34F7" w:rsidP="00335C4B">
    <w:pPr>
      <w:pStyle w:val="a3"/>
      <w:ind w:left="-851"/>
      <w:rPr>
        <w:sz w:val="16"/>
        <w:szCs w:val="16"/>
        <w:lang w:val="en-US"/>
      </w:rPr>
    </w:pPr>
    <w:r w:rsidRPr="001C34F7">
      <w:rPr>
        <w:sz w:val="16"/>
        <w:szCs w:val="16"/>
        <w:lang w:val="en-US"/>
      </w:rPr>
      <w:t xml:space="preserve">               </w:t>
    </w:r>
    <w:r>
      <w:rPr>
        <w:sz w:val="16"/>
        <w:szCs w:val="16"/>
        <w:lang w:val="en-US"/>
      </w:rPr>
      <w:t xml:space="preserve"> </w:t>
    </w:r>
    <w:r w:rsidRPr="001C34F7">
      <w:rPr>
        <w:sz w:val="16"/>
        <w:szCs w:val="16"/>
        <w:lang w:val="en-US"/>
      </w:rPr>
      <w:t xml:space="preserve"> </w:t>
    </w:r>
    <w:r w:rsidR="00335C4B" w:rsidRPr="001C34F7">
      <w:rPr>
        <w:sz w:val="16"/>
        <w:szCs w:val="16"/>
        <w:lang w:val="en-US"/>
      </w:rPr>
      <w:t xml:space="preserve">by the European Union                                                                                                          </w:t>
    </w:r>
    <w:r w:rsidR="00165D14" w:rsidRPr="001C34F7">
      <w:rPr>
        <w:sz w:val="16"/>
        <w:szCs w:val="16"/>
        <w:lang w:val="en-US"/>
      </w:rPr>
      <w:t xml:space="preserve">                        </w:t>
    </w:r>
    <w:r w:rsidR="005676B9" w:rsidRPr="001C34F7">
      <w:rPr>
        <w:sz w:val="16"/>
        <w:szCs w:val="16"/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FCB" w:rsidRPr="00335C4B" w:rsidRDefault="00967C9B" w:rsidP="00AA2FCB">
    <w:pPr>
      <w:pStyle w:val="a3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4921250</wp:posOffset>
          </wp:positionH>
          <wp:positionV relativeFrom="paragraph">
            <wp:posOffset>-287655</wp:posOffset>
          </wp:positionV>
          <wp:extent cx="1525905" cy="485775"/>
          <wp:effectExtent l="0" t="0" r="0" b="9525"/>
          <wp:wrapNone/>
          <wp:docPr id="22" name="Рисунок 5" descr="Logo_sequa_engl_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Logo_sequa_engl_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90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889635</wp:posOffset>
          </wp:positionH>
          <wp:positionV relativeFrom="paragraph">
            <wp:posOffset>-249555</wp:posOffset>
          </wp:positionV>
          <wp:extent cx="895350" cy="400050"/>
          <wp:effectExtent l="0" t="0" r="0" b="0"/>
          <wp:wrapTopAndBottom/>
          <wp:docPr id="23" name="Picture 4" descr="Ministry Economy Germ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inistry Economy Germ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5680" behindDoc="0" locked="0" layoutInCell="0" allowOverlap="1">
          <wp:simplePos x="0" y="0"/>
          <wp:positionH relativeFrom="column">
            <wp:posOffset>-116205</wp:posOffset>
          </wp:positionH>
          <wp:positionV relativeFrom="paragraph">
            <wp:posOffset>-249555</wp:posOffset>
          </wp:positionV>
          <wp:extent cx="701675" cy="447675"/>
          <wp:effectExtent l="0" t="0" r="3175" b="9525"/>
          <wp:wrapNone/>
          <wp:docPr id="19" name="Рисунок 2" descr="e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eu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2607310</wp:posOffset>
          </wp:positionH>
          <wp:positionV relativeFrom="paragraph">
            <wp:posOffset>-287655</wp:posOffset>
          </wp:positionV>
          <wp:extent cx="1172210" cy="876300"/>
          <wp:effectExtent l="0" t="0" r="0" b="0"/>
          <wp:wrapNone/>
          <wp:docPr id="20" name="Рисунок 3" descr="spiral_or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piral_oran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21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2804795</wp:posOffset>
              </wp:positionH>
              <wp:positionV relativeFrom="paragraph">
                <wp:posOffset>-1905</wp:posOffset>
              </wp:positionV>
              <wp:extent cx="1261745" cy="390525"/>
              <wp:effectExtent l="4445" t="0" r="635" b="1905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74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2FCB" w:rsidRPr="001F262D" w:rsidRDefault="00AA2FCB" w:rsidP="00AA2FCB">
                          <w:pPr>
                            <w:rPr>
                              <w:b/>
                              <w:color w:val="000099"/>
                              <w:sz w:val="26"/>
                              <w:szCs w:val="26"/>
                            </w:rPr>
                          </w:pPr>
                          <w:r w:rsidRPr="001F262D">
                            <w:rPr>
                              <w:b/>
                              <w:color w:val="000099"/>
                              <w:sz w:val="26"/>
                              <w:szCs w:val="26"/>
                            </w:rPr>
                            <w:t>NICE-TAK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220.85pt;margin-top:-.15pt;width:99.35pt;height:3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sXttQ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" filled="f" stroked="f">
              <v:textbox>
                <w:txbxContent>
                  <w:p w:rsidR="00AA2FCB" w:rsidRPr="001F262D" w:rsidRDefault="00AA2FCB" w:rsidP="00AA2FCB">
                    <w:pPr>
                      <w:rPr>
                        <w:b/>
                        <w:color w:val="000099"/>
                        <w:sz w:val="26"/>
                        <w:szCs w:val="26"/>
                      </w:rPr>
                    </w:pPr>
                    <w:r w:rsidRPr="001F262D">
                      <w:rPr>
                        <w:b/>
                        <w:color w:val="000099"/>
                        <w:sz w:val="26"/>
                        <w:szCs w:val="26"/>
                      </w:rPr>
                      <w:t>NICE-TAK</w:t>
                    </w:r>
                  </w:p>
                </w:txbxContent>
              </v:textbox>
            </v:shape>
          </w:pict>
        </mc:Fallback>
      </mc:AlternateContent>
    </w:r>
    <w:r w:rsidR="00AA2FCB" w:rsidRPr="00335C4B">
      <w:rPr>
        <w:lang w:val="en-US"/>
      </w:rPr>
      <w:t xml:space="preserve">        </w:t>
    </w:r>
  </w:p>
  <w:p w:rsidR="00AA2FCB" w:rsidRDefault="00AA2FCB" w:rsidP="00AA2FCB">
    <w:pPr>
      <w:pStyle w:val="a3"/>
      <w:ind w:left="-851"/>
      <w:rPr>
        <w:sz w:val="18"/>
        <w:szCs w:val="18"/>
        <w:lang w:val="en-US"/>
      </w:rPr>
    </w:pPr>
    <w:r>
      <w:rPr>
        <w:sz w:val="18"/>
        <w:szCs w:val="18"/>
        <w:lang w:val="en-US"/>
      </w:rPr>
      <w:t xml:space="preserve">                </w:t>
    </w:r>
  </w:p>
  <w:p w:rsidR="00AA2FCB" w:rsidRPr="001C34F7" w:rsidRDefault="00AA2FCB" w:rsidP="00AA2FCB">
    <w:pPr>
      <w:pStyle w:val="a3"/>
      <w:ind w:left="-851"/>
      <w:rPr>
        <w:sz w:val="16"/>
        <w:szCs w:val="16"/>
        <w:lang w:val="en-US"/>
      </w:rPr>
    </w:pPr>
    <w:r>
      <w:rPr>
        <w:sz w:val="18"/>
        <w:szCs w:val="18"/>
        <w:lang w:val="en-US"/>
      </w:rPr>
      <w:t xml:space="preserve">               </w:t>
    </w:r>
    <w:r w:rsidRPr="001C34F7">
      <w:rPr>
        <w:sz w:val="16"/>
        <w:szCs w:val="16"/>
        <w:lang w:val="en-US"/>
      </w:rPr>
      <w:t xml:space="preserve">This project is funded                                                                                                                                                                          </w:t>
    </w:r>
    <w:r>
      <w:rPr>
        <w:sz w:val="16"/>
        <w:szCs w:val="16"/>
        <w:lang w:val="en-US"/>
      </w:rPr>
      <w:t xml:space="preserve">                       </w:t>
    </w:r>
    <w:r w:rsidRPr="001C34F7">
      <w:rPr>
        <w:sz w:val="16"/>
        <w:szCs w:val="16"/>
        <w:lang w:val="en-US"/>
      </w:rPr>
      <w:t>Lead Agency</w:t>
    </w:r>
  </w:p>
  <w:p w:rsidR="00AA2FCB" w:rsidRPr="001C34F7" w:rsidRDefault="00AA2FCB" w:rsidP="00AA2FCB">
    <w:pPr>
      <w:pStyle w:val="a3"/>
      <w:ind w:left="-851"/>
      <w:rPr>
        <w:sz w:val="16"/>
        <w:szCs w:val="16"/>
        <w:lang w:val="en-US"/>
      </w:rPr>
    </w:pPr>
    <w:r w:rsidRPr="001C34F7">
      <w:rPr>
        <w:sz w:val="16"/>
        <w:szCs w:val="16"/>
        <w:lang w:val="en-US"/>
      </w:rPr>
      <w:t xml:space="preserve">               </w:t>
    </w:r>
    <w:r>
      <w:rPr>
        <w:sz w:val="16"/>
        <w:szCs w:val="16"/>
        <w:lang w:val="en-US"/>
      </w:rPr>
      <w:t xml:space="preserve"> </w:t>
    </w:r>
    <w:r w:rsidRPr="001C34F7">
      <w:rPr>
        <w:sz w:val="16"/>
        <w:szCs w:val="16"/>
        <w:lang w:val="en-US"/>
      </w:rPr>
      <w:t xml:space="preserve"> by the European Union                                                                                                                                   </w:t>
    </w:r>
  </w:p>
  <w:p w:rsidR="00AA2FCB" w:rsidRPr="00AA2FCB" w:rsidRDefault="00AA2FCB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B4173"/>
    <w:multiLevelType w:val="hybridMultilevel"/>
    <w:tmpl w:val="1A686F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25B69"/>
    <w:multiLevelType w:val="hybridMultilevel"/>
    <w:tmpl w:val="1C3A3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D4511"/>
    <w:multiLevelType w:val="hybridMultilevel"/>
    <w:tmpl w:val="9F866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54A7A"/>
    <w:multiLevelType w:val="hybridMultilevel"/>
    <w:tmpl w:val="FF1682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C636E"/>
    <w:multiLevelType w:val="hybridMultilevel"/>
    <w:tmpl w:val="63CA9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B56F6"/>
    <w:multiLevelType w:val="hybridMultilevel"/>
    <w:tmpl w:val="25F44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90719"/>
    <w:multiLevelType w:val="hybridMultilevel"/>
    <w:tmpl w:val="F53456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C5B4F"/>
    <w:multiLevelType w:val="hybridMultilevel"/>
    <w:tmpl w:val="72CC7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04C0F"/>
    <w:multiLevelType w:val="hybridMultilevel"/>
    <w:tmpl w:val="24F42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52803"/>
    <w:multiLevelType w:val="hybridMultilevel"/>
    <w:tmpl w:val="8DBA9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D2823"/>
    <w:multiLevelType w:val="hybridMultilevel"/>
    <w:tmpl w:val="1EF85BD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E9008E"/>
    <w:multiLevelType w:val="hybridMultilevel"/>
    <w:tmpl w:val="F39C3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C56DD1"/>
    <w:multiLevelType w:val="hybridMultilevel"/>
    <w:tmpl w:val="5972D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F5A51"/>
    <w:multiLevelType w:val="hybridMultilevel"/>
    <w:tmpl w:val="10DE7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617E2"/>
    <w:multiLevelType w:val="hybridMultilevel"/>
    <w:tmpl w:val="930CD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800EA"/>
    <w:multiLevelType w:val="hybridMultilevel"/>
    <w:tmpl w:val="7564F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AD657C"/>
    <w:multiLevelType w:val="hybridMultilevel"/>
    <w:tmpl w:val="268AD29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7CE4006"/>
    <w:multiLevelType w:val="hybridMultilevel"/>
    <w:tmpl w:val="D53AB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7078A"/>
    <w:multiLevelType w:val="hybridMultilevel"/>
    <w:tmpl w:val="B1CA04B0"/>
    <w:lvl w:ilvl="0" w:tplc="9F4CD12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9" w15:restartNumberingAfterBreak="0">
    <w:nsid w:val="5E5D66A9"/>
    <w:multiLevelType w:val="hybridMultilevel"/>
    <w:tmpl w:val="74D6A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B02E4"/>
    <w:multiLevelType w:val="hybridMultilevel"/>
    <w:tmpl w:val="42B81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6335A"/>
    <w:multiLevelType w:val="hybridMultilevel"/>
    <w:tmpl w:val="60A2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ED3828"/>
    <w:multiLevelType w:val="hybridMultilevel"/>
    <w:tmpl w:val="488A5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575C34"/>
    <w:multiLevelType w:val="hybridMultilevel"/>
    <w:tmpl w:val="15FA8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F6A78"/>
    <w:multiLevelType w:val="hybridMultilevel"/>
    <w:tmpl w:val="B2A64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A65A14"/>
    <w:multiLevelType w:val="hybridMultilevel"/>
    <w:tmpl w:val="E99CB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9"/>
  </w:num>
  <w:num w:numId="4">
    <w:abstractNumId w:val="25"/>
  </w:num>
  <w:num w:numId="5">
    <w:abstractNumId w:val="23"/>
  </w:num>
  <w:num w:numId="6">
    <w:abstractNumId w:val="20"/>
  </w:num>
  <w:num w:numId="7">
    <w:abstractNumId w:val="15"/>
  </w:num>
  <w:num w:numId="8">
    <w:abstractNumId w:val="24"/>
  </w:num>
  <w:num w:numId="9">
    <w:abstractNumId w:val="12"/>
  </w:num>
  <w:num w:numId="10">
    <w:abstractNumId w:val="11"/>
  </w:num>
  <w:num w:numId="11">
    <w:abstractNumId w:val="8"/>
  </w:num>
  <w:num w:numId="12">
    <w:abstractNumId w:val="4"/>
  </w:num>
  <w:num w:numId="13">
    <w:abstractNumId w:val="10"/>
  </w:num>
  <w:num w:numId="14">
    <w:abstractNumId w:val="3"/>
  </w:num>
  <w:num w:numId="15">
    <w:abstractNumId w:val="6"/>
  </w:num>
  <w:num w:numId="16">
    <w:abstractNumId w:val="13"/>
  </w:num>
  <w:num w:numId="17">
    <w:abstractNumId w:val="7"/>
  </w:num>
  <w:num w:numId="18">
    <w:abstractNumId w:val="2"/>
  </w:num>
  <w:num w:numId="19">
    <w:abstractNumId w:val="14"/>
  </w:num>
  <w:num w:numId="20">
    <w:abstractNumId w:val="21"/>
  </w:num>
  <w:num w:numId="21">
    <w:abstractNumId w:val="9"/>
  </w:num>
  <w:num w:numId="22">
    <w:abstractNumId w:val="1"/>
  </w:num>
  <w:num w:numId="23">
    <w:abstractNumId w:val="5"/>
  </w:num>
  <w:num w:numId="24">
    <w:abstractNumId w:val="22"/>
  </w:num>
  <w:num w:numId="25">
    <w:abstractNumId w:val="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C4B"/>
    <w:rsid w:val="0002320C"/>
    <w:rsid w:val="000B6440"/>
    <w:rsid w:val="000F5485"/>
    <w:rsid w:val="00165D14"/>
    <w:rsid w:val="0018372E"/>
    <w:rsid w:val="001C34F7"/>
    <w:rsid w:val="001C7FCE"/>
    <w:rsid w:val="001F262D"/>
    <w:rsid w:val="00211E22"/>
    <w:rsid w:val="00212179"/>
    <w:rsid w:val="002131D5"/>
    <w:rsid w:val="0026451E"/>
    <w:rsid w:val="002D324B"/>
    <w:rsid w:val="00335C4B"/>
    <w:rsid w:val="00387F49"/>
    <w:rsid w:val="00391FC9"/>
    <w:rsid w:val="003C50FF"/>
    <w:rsid w:val="003D6F04"/>
    <w:rsid w:val="004573B0"/>
    <w:rsid w:val="00517F83"/>
    <w:rsid w:val="00562D84"/>
    <w:rsid w:val="005676B9"/>
    <w:rsid w:val="00567945"/>
    <w:rsid w:val="00690B49"/>
    <w:rsid w:val="006D34FF"/>
    <w:rsid w:val="00793D48"/>
    <w:rsid w:val="007F02B7"/>
    <w:rsid w:val="0084230E"/>
    <w:rsid w:val="008B3447"/>
    <w:rsid w:val="008B51D8"/>
    <w:rsid w:val="00945D72"/>
    <w:rsid w:val="00967C9B"/>
    <w:rsid w:val="009A4D0A"/>
    <w:rsid w:val="009C03B8"/>
    <w:rsid w:val="00A93FCE"/>
    <w:rsid w:val="00AA2FCB"/>
    <w:rsid w:val="00B10D09"/>
    <w:rsid w:val="00B3397E"/>
    <w:rsid w:val="00B36E10"/>
    <w:rsid w:val="00B54523"/>
    <w:rsid w:val="00B62652"/>
    <w:rsid w:val="00C1742C"/>
    <w:rsid w:val="00E25632"/>
    <w:rsid w:val="00ED54E5"/>
    <w:rsid w:val="00ED6A4B"/>
    <w:rsid w:val="00F04433"/>
    <w:rsid w:val="00F112BF"/>
    <w:rsid w:val="00F130BA"/>
    <w:rsid w:val="00F3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673FA5A-7616-4517-A7E4-A66FC5FBC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E1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1742C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174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1E22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5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5C4B"/>
  </w:style>
  <w:style w:type="paragraph" w:styleId="a5">
    <w:name w:val="footer"/>
    <w:basedOn w:val="a"/>
    <w:link w:val="a6"/>
    <w:unhideWhenUsed/>
    <w:rsid w:val="00335C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335C4B"/>
  </w:style>
  <w:style w:type="character" w:styleId="a7">
    <w:name w:val="Hyperlink"/>
    <w:uiPriority w:val="99"/>
    <w:unhideWhenUsed/>
    <w:rsid w:val="001F262D"/>
    <w:rPr>
      <w:color w:val="0000FF"/>
      <w:u w:val="single"/>
    </w:rPr>
  </w:style>
  <w:style w:type="paragraph" w:customStyle="1" w:styleId="Default">
    <w:name w:val="Default"/>
    <w:rsid w:val="005676B9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table" w:styleId="a8">
    <w:name w:val="Table Grid"/>
    <w:basedOn w:val="a1"/>
    <w:uiPriority w:val="39"/>
    <w:rsid w:val="005676B9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Title"/>
    <w:basedOn w:val="a"/>
    <w:next w:val="a"/>
    <w:link w:val="aa"/>
    <w:uiPriority w:val="10"/>
    <w:qFormat/>
    <w:rsid w:val="0084230E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aa">
    <w:name w:val="Название Знак"/>
    <w:link w:val="a9"/>
    <w:uiPriority w:val="10"/>
    <w:rsid w:val="0084230E"/>
    <w:rPr>
      <w:rFonts w:ascii="Calibri Light" w:eastAsia="Times New Roman" w:hAnsi="Calibri Light"/>
      <w:spacing w:val="-10"/>
      <w:kern w:val="28"/>
      <w:sz w:val="56"/>
      <w:szCs w:val="56"/>
      <w:lang w:eastAsia="en-US"/>
    </w:rPr>
  </w:style>
  <w:style w:type="character" w:customStyle="1" w:styleId="10">
    <w:name w:val="Заголовок 1 Знак"/>
    <w:link w:val="1"/>
    <w:uiPriority w:val="9"/>
    <w:rsid w:val="00C1742C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C1742C"/>
    <w:rPr>
      <w:rFonts w:ascii="Times New Roman" w:eastAsia="Times New Roman" w:hAnsi="Times New Roman"/>
      <w:b/>
      <w:bCs/>
      <w:sz w:val="36"/>
      <w:szCs w:val="36"/>
    </w:rPr>
  </w:style>
  <w:style w:type="paragraph" w:styleId="ab">
    <w:name w:val="List Paragraph"/>
    <w:basedOn w:val="a"/>
    <w:uiPriority w:val="34"/>
    <w:qFormat/>
    <w:rsid w:val="00C1742C"/>
    <w:pPr>
      <w:spacing w:after="160" w:line="259" w:lineRule="auto"/>
      <w:ind w:left="720"/>
      <w:contextualSpacing/>
    </w:pPr>
  </w:style>
  <w:style w:type="character" w:customStyle="1" w:styleId="30">
    <w:name w:val="Заголовок 3 Знак"/>
    <w:link w:val="3"/>
    <w:uiPriority w:val="9"/>
    <w:rsid w:val="00211E22"/>
    <w:rPr>
      <w:rFonts w:ascii="Calibri Light" w:eastAsia="Times New Roman" w:hAnsi="Calibri Light"/>
      <w:color w:val="1F4D78"/>
      <w:sz w:val="24"/>
      <w:szCs w:val="24"/>
      <w:lang w:eastAsia="en-US"/>
    </w:rPr>
  </w:style>
  <w:style w:type="character" w:styleId="ac">
    <w:name w:val="Emphasis"/>
    <w:uiPriority w:val="20"/>
    <w:qFormat/>
    <w:rsid w:val="00211E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E3321-15A4-45BE-8CE2-7708CE831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k-terra</dc:creator>
  <cp:keywords/>
  <cp:lastModifiedBy>Пользователь Windows</cp:lastModifiedBy>
  <cp:revision>3</cp:revision>
  <cp:lastPrinted>2019-01-29T09:35:00Z</cp:lastPrinted>
  <dcterms:created xsi:type="dcterms:W3CDTF">2019-05-06T09:34:00Z</dcterms:created>
  <dcterms:modified xsi:type="dcterms:W3CDTF">2019-05-06T09:34:00Z</dcterms:modified>
</cp:coreProperties>
</file>