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D0" w:rsidRPr="004E617A" w:rsidRDefault="00017DD0" w:rsidP="00017DD0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4E617A">
        <w:rPr>
          <w:rFonts w:ascii="Verdana" w:hAnsi="Verdana"/>
          <w:b/>
          <w:bCs/>
          <w:sz w:val="20"/>
          <w:szCs w:val="20"/>
        </w:rPr>
        <w:t xml:space="preserve">Отчет </w:t>
      </w:r>
    </w:p>
    <w:p w:rsidR="00017DD0" w:rsidRDefault="00017DD0" w:rsidP="00017DD0">
      <w:pPr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4E617A">
        <w:rPr>
          <w:rFonts w:ascii="Verdana" w:hAnsi="Verdana"/>
          <w:b/>
          <w:bCs/>
          <w:sz w:val="20"/>
          <w:szCs w:val="20"/>
        </w:rPr>
        <w:t>о результатах тренинга</w:t>
      </w:r>
    </w:p>
    <w:p w:rsidR="007C4128" w:rsidRDefault="00F14AEA" w:rsidP="00017DD0">
      <w:pPr>
        <w:jc w:val="center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24-26</w:t>
      </w:r>
      <w:r w:rsidR="00F76774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марта</w:t>
      </w:r>
      <w:r w:rsidR="00F76774">
        <w:rPr>
          <w:rFonts w:ascii="Verdana" w:hAnsi="Verdana"/>
          <w:b/>
          <w:bCs/>
          <w:sz w:val="20"/>
          <w:szCs w:val="20"/>
          <w:lang w:val="ru-RU"/>
        </w:rPr>
        <w:t xml:space="preserve"> 201</w:t>
      </w:r>
      <w:r>
        <w:rPr>
          <w:rFonts w:ascii="Verdana" w:hAnsi="Verdana"/>
          <w:b/>
          <w:bCs/>
          <w:sz w:val="20"/>
          <w:szCs w:val="20"/>
          <w:lang w:val="ru-RU"/>
        </w:rPr>
        <w:t>5</w:t>
      </w:r>
      <w:r w:rsidR="00F76774">
        <w:rPr>
          <w:rFonts w:ascii="Verdana" w:hAnsi="Verdana"/>
          <w:b/>
          <w:bCs/>
          <w:sz w:val="20"/>
          <w:szCs w:val="20"/>
          <w:lang w:val="ru-RU"/>
        </w:rPr>
        <w:t xml:space="preserve"> года</w:t>
      </w:r>
    </w:p>
    <w:p w:rsidR="007C4128" w:rsidRPr="00746B55" w:rsidRDefault="007C4128" w:rsidP="007C4128">
      <w:pPr>
        <w:jc w:val="center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Душанбе</w:t>
      </w:r>
    </w:p>
    <w:p w:rsidR="007C4128" w:rsidRPr="00746B55" w:rsidRDefault="007C4128" w:rsidP="007C4128">
      <w:pPr>
        <w:jc w:val="center"/>
        <w:rPr>
          <w:rFonts w:ascii="Verdana" w:hAnsi="Verdana"/>
          <w:sz w:val="24"/>
          <w:szCs w:val="24"/>
        </w:rPr>
      </w:pPr>
    </w:p>
    <w:p w:rsidR="007C4128" w:rsidRPr="003F220B" w:rsidRDefault="007C4128" w:rsidP="007C4128">
      <w:pPr>
        <w:jc w:val="both"/>
        <w:rPr>
          <w:rFonts w:ascii="Verdana" w:hAnsi="Verdana"/>
          <w:sz w:val="20"/>
          <w:szCs w:val="20"/>
        </w:rPr>
      </w:pPr>
      <w:r w:rsidRPr="00746B55">
        <w:rPr>
          <w:rFonts w:ascii="Verdana" w:hAnsi="Verdana"/>
          <w:sz w:val="24"/>
          <w:szCs w:val="24"/>
        </w:rPr>
        <w:tab/>
      </w:r>
      <w:r w:rsidRPr="003F220B">
        <w:rPr>
          <w:rFonts w:ascii="Verdana" w:hAnsi="Verdana"/>
          <w:sz w:val="20"/>
          <w:szCs w:val="20"/>
        </w:rPr>
        <w:t>В тренинге приняли участие  представител</w:t>
      </w:r>
      <w:r w:rsidR="00F72898">
        <w:rPr>
          <w:rFonts w:ascii="Verdana" w:hAnsi="Verdana"/>
          <w:sz w:val="20"/>
          <w:szCs w:val="20"/>
          <w:lang w:val="ru-RU"/>
        </w:rPr>
        <w:t>и</w:t>
      </w:r>
      <w:r w:rsidRPr="003F220B">
        <w:rPr>
          <w:rFonts w:ascii="Verdana" w:hAnsi="Verdana"/>
          <w:sz w:val="20"/>
          <w:szCs w:val="20"/>
        </w:rPr>
        <w:t xml:space="preserve"> перерабатывающих предприятий и  представител</w:t>
      </w:r>
      <w:r w:rsidR="00F72898">
        <w:rPr>
          <w:rFonts w:ascii="Verdana" w:hAnsi="Verdana"/>
          <w:sz w:val="20"/>
          <w:szCs w:val="20"/>
        </w:rPr>
        <w:t>и</w:t>
      </w:r>
      <w:r w:rsidRPr="003F220B">
        <w:rPr>
          <w:rFonts w:ascii="Verdana" w:hAnsi="Verdana"/>
          <w:sz w:val="20"/>
          <w:szCs w:val="20"/>
        </w:rPr>
        <w:t xml:space="preserve"> компаний, предоставляющих консультационные услуги МСБ. </w:t>
      </w:r>
    </w:p>
    <w:p w:rsidR="003F220B" w:rsidRPr="003F220B" w:rsidRDefault="007C4128" w:rsidP="007C4128">
      <w:pPr>
        <w:jc w:val="both"/>
        <w:rPr>
          <w:rFonts w:ascii="Verdana" w:hAnsi="Verdana"/>
          <w:sz w:val="20"/>
          <w:szCs w:val="20"/>
          <w:lang w:val="ru-RU"/>
        </w:rPr>
      </w:pPr>
      <w:r w:rsidRPr="003F220B">
        <w:rPr>
          <w:rFonts w:ascii="Verdana" w:hAnsi="Verdana"/>
          <w:sz w:val="20"/>
          <w:szCs w:val="20"/>
        </w:rPr>
        <w:tab/>
        <w:t>Вниманию присутствующих были представлены презентации – «</w:t>
      </w:r>
      <w:r w:rsidR="00F14AEA">
        <w:rPr>
          <w:rFonts w:ascii="Verdana" w:hAnsi="Verdana"/>
          <w:sz w:val="20"/>
          <w:szCs w:val="20"/>
          <w:lang w:val="ru-RU"/>
        </w:rPr>
        <w:t>Управление качеством  в системе маркетинга</w:t>
      </w:r>
      <w:r w:rsidRPr="003F220B">
        <w:rPr>
          <w:rFonts w:ascii="Verdana" w:hAnsi="Verdana"/>
          <w:sz w:val="20"/>
          <w:szCs w:val="20"/>
        </w:rPr>
        <w:t>»</w:t>
      </w:r>
      <w:r w:rsidR="00F76774" w:rsidRPr="003F220B">
        <w:rPr>
          <w:rFonts w:ascii="Verdana" w:hAnsi="Verdana"/>
          <w:sz w:val="20"/>
          <w:szCs w:val="20"/>
          <w:lang w:val="ru-RU"/>
        </w:rPr>
        <w:t>,</w:t>
      </w:r>
      <w:r w:rsidRPr="003F220B">
        <w:rPr>
          <w:rFonts w:ascii="Verdana" w:hAnsi="Verdana"/>
          <w:sz w:val="20"/>
          <w:szCs w:val="20"/>
        </w:rPr>
        <w:t xml:space="preserve"> «</w:t>
      </w:r>
      <w:r w:rsidR="00F14AEA">
        <w:rPr>
          <w:rFonts w:ascii="Verdana" w:hAnsi="Verdana"/>
          <w:sz w:val="20"/>
          <w:szCs w:val="20"/>
        </w:rPr>
        <w:t>Маркировка как один из главн</w:t>
      </w:r>
      <w:r w:rsidR="00F14AEA">
        <w:rPr>
          <w:rFonts w:ascii="Verdana" w:hAnsi="Verdana"/>
          <w:sz w:val="20"/>
          <w:szCs w:val="20"/>
          <w:lang w:val="ru-RU"/>
        </w:rPr>
        <w:t>ы</w:t>
      </w:r>
      <w:r w:rsidR="00F14AEA">
        <w:rPr>
          <w:rFonts w:ascii="Verdana" w:hAnsi="Verdana"/>
          <w:sz w:val="20"/>
          <w:szCs w:val="20"/>
        </w:rPr>
        <w:t xml:space="preserve">х </w:t>
      </w:r>
      <w:r w:rsidR="00F14AEA">
        <w:rPr>
          <w:rFonts w:ascii="Verdana" w:hAnsi="Verdana"/>
          <w:sz w:val="20"/>
          <w:szCs w:val="20"/>
          <w:lang w:val="ru-RU"/>
        </w:rPr>
        <w:t>э</w:t>
      </w:r>
      <w:r w:rsidR="00F14AEA">
        <w:rPr>
          <w:rFonts w:ascii="Verdana" w:hAnsi="Verdana"/>
          <w:sz w:val="20"/>
          <w:szCs w:val="20"/>
        </w:rPr>
        <w:t>лементов управления качеством пищев</w:t>
      </w:r>
      <w:r w:rsidR="00F14AEA">
        <w:rPr>
          <w:rFonts w:ascii="Verdana" w:hAnsi="Verdana"/>
          <w:sz w:val="20"/>
          <w:szCs w:val="20"/>
          <w:lang w:val="ru-RU"/>
        </w:rPr>
        <w:t>ы</w:t>
      </w:r>
      <w:r w:rsidR="00F14AEA">
        <w:rPr>
          <w:rFonts w:ascii="Verdana" w:hAnsi="Verdana"/>
          <w:sz w:val="20"/>
          <w:szCs w:val="20"/>
        </w:rPr>
        <w:t>х продуктов</w:t>
      </w:r>
      <w:r w:rsidRPr="003F220B">
        <w:rPr>
          <w:rFonts w:ascii="Verdana" w:hAnsi="Verdana"/>
          <w:sz w:val="20"/>
          <w:szCs w:val="20"/>
        </w:rPr>
        <w:t>»</w:t>
      </w:r>
      <w:r w:rsidR="00F76774" w:rsidRPr="003F220B">
        <w:rPr>
          <w:rFonts w:ascii="Verdana" w:hAnsi="Verdana"/>
          <w:sz w:val="20"/>
          <w:szCs w:val="20"/>
          <w:lang w:val="ru-RU"/>
        </w:rPr>
        <w:t>, "</w:t>
      </w:r>
      <w:r w:rsidR="00F14AEA">
        <w:rPr>
          <w:rFonts w:ascii="Verdana" w:hAnsi="Verdana"/>
          <w:sz w:val="20"/>
          <w:szCs w:val="20"/>
          <w:lang w:val="ru-RU"/>
        </w:rPr>
        <w:t>Требования к маркировке пищевых продуктов в Таможенном Союзе</w:t>
      </w:r>
      <w:r w:rsidR="00F76774" w:rsidRPr="003F220B">
        <w:rPr>
          <w:rFonts w:ascii="Verdana" w:hAnsi="Verdana"/>
          <w:sz w:val="20"/>
          <w:szCs w:val="20"/>
          <w:lang w:val="ru-RU"/>
        </w:rPr>
        <w:t>", "</w:t>
      </w:r>
      <w:r w:rsidR="00F14AEA">
        <w:rPr>
          <w:rFonts w:ascii="Verdana" w:hAnsi="Verdana"/>
          <w:sz w:val="20"/>
          <w:szCs w:val="20"/>
          <w:lang w:val="ru-RU"/>
        </w:rPr>
        <w:t>Упаковка и ее значение в маркетиге</w:t>
      </w:r>
      <w:r w:rsidR="00F76774" w:rsidRPr="003F220B">
        <w:rPr>
          <w:rFonts w:ascii="Verdana" w:hAnsi="Verdana"/>
          <w:sz w:val="20"/>
          <w:szCs w:val="20"/>
          <w:lang w:val="ru-RU"/>
        </w:rPr>
        <w:t>"</w:t>
      </w:r>
      <w:r w:rsidRPr="003F220B">
        <w:rPr>
          <w:rFonts w:ascii="Verdana" w:hAnsi="Verdana"/>
          <w:sz w:val="20"/>
          <w:szCs w:val="20"/>
        </w:rPr>
        <w:t xml:space="preserve">. В ходе презентаций были </w:t>
      </w:r>
      <w:r w:rsidR="00017CA4">
        <w:rPr>
          <w:rFonts w:ascii="Verdana" w:hAnsi="Verdana"/>
          <w:sz w:val="20"/>
          <w:szCs w:val="20"/>
          <w:lang w:val="ru-RU"/>
        </w:rPr>
        <w:t xml:space="preserve">рассмотрены </w:t>
      </w:r>
      <w:r w:rsidR="00F14AEA">
        <w:rPr>
          <w:rFonts w:ascii="Verdana" w:hAnsi="Verdana"/>
          <w:sz w:val="20"/>
          <w:szCs w:val="20"/>
          <w:lang w:val="ru-RU"/>
        </w:rPr>
        <w:t xml:space="preserve">системы управления качеством на предприятии, основные требования Республики Таджикистан и Таможенного Союза к маркировке пищевой продукции, сформулированные в технических регламентах Республики Таджикистан </w:t>
      </w:r>
      <w:r w:rsidR="00F14AEA" w:rsidRPr="00F14AEA">
        <w:rPr>
          <w:rFonts w:ascii="Verdana" w:hAnsi="Verdana"/>
          <w:sz w:val="20"/>
          <w:szCs w:val="20"/>
          <w:lang w:val="ru-RU"/>
        </w:rPr>
        <w:t>от 14 октября 2014 года, № 642</w:t>
      </w:r>
      <w:r w:rsidR="00F14AEA">
        <w:rPr>
          <w:rFonts w:ascii="Verdana" w:hAnsi="Verdana"/>
          <w:sz w:val="20"/>
          <w:szCs w:val="20"/>
          <w:lang w:val="ru-RU"/>
        </w:rPr>
        <w:t xml:space="preserve">, </w:t>
      </w:r>
      <w:r w:rsidR="00017CA4">
        <w:rPr>
          <w:rFonts w:ascii="Verdana" w:hAnsi="Verdana"/>
          <w:sz w:val="20"/>
          <w:szCs w:val="20"/>
          <w:lang w:val="ru-RU"/>
        </w:rPr>
        <w:t xml:space="preserve">от 3 января 2014 года </w:t>
      </w:r>
      <w:r w:rsidR="00F14AEA">
        <w:rPr>
          <w:rFonts w:ascii="Verdana" w:hAnsi="Verdana"/>
          <w:sz w:val="20"/>
          <w:szCs w:val="20"/>
          <w:lang w:val="ru-RU"/>
        </w:rPr>
        <w:t>№</w:t>
      </w:r>
      <w:r w:rsidR="00017CA4">
        <w:rPr>
          <w:rFonts w:ascii="Verdana" w:hAnsi="Verdana"/>
          <w:sz w:val="20"/>
          <w:szCs w:val="20"/>
          <w:lang w:val="ru-RU"/>
        </w:rPr>
        <w:t xml:space="preserve">29, регламентах Таможенного Союза ТР ТС </w:t>
      </w:r>
      <w:r w:rsidR="00017CA4" w:rsidRPr="00017CA4">
        <w:t xml:space="preserve"> </w:t>
      </w:r>
      <w:r w:rsidR="00017CA4" w:rsidRPr="00017CA4">
        <w:rPr>
          <w:rFonts w:ascii="Verdana" w:hAnsi="Verdana"/>
          <w:sz w:val="20"/>
          <w:szCs w:val="20"/>
          <w:lang w:val="ru-RU"/>
        </w:rPr>
        <w:t>023/2011</w:t>
      </w:r>
      <w:r w:rsidR="00017CA4">
        <w:rPr>
          <w:rFonts w:ascii="Verdana" w:hAnsi="Verdana"/>
          <w:sz w:val="20"/>
          <w:szCs w:val="20"/>
          <w:lang w:val="ru-RU"/>
        </w:rPr>
        <w:t xml:space="preserve">, </w:t>
      </w:r>
      <w:r w:rsidR="00017CA4" w:rsidRPr="00017CA4">
        <w:rPr>
          <w:rFonts w:ascii="Verdana" w:hAnsi="Verdana"/>
          <w:sz w:val="20"/>
          <w:szCs w:val="20"/>
          <w:lang w:val="ru-RU"/>
        </w:rPr>
        <w:t>ТР ТС 021/2011</w:t>
      </w:r>
      <w:r w:rsidR="00017CA4">
        <w:rPr>
          <w:rFonts w:ascii="Verdana" w:hAnsi="Verdana"/>
          <w:sz w:val="20"/>
          <w:szCs w:val="20"/>
          <w:lang w:val="ru-RU"/>
        </w:rPr>
        <w:t xml:space="preserve">, </w:t>
      </w:r>
      <w:r w:rsidR="00017CA4" w:rsidRPr="00017CA4">
        <w:rPr>
          <w:rFonts w:ascii="Verdana" w:hAnsi="Verdana"/>
          <w:sz w:val="20"/>
          <w:szCs w:val="20"/>
          <w:lang w:val="ru-RU"/>
        </w:rPr>
        <w:t>ТР ТС 005/2011</w:t>
      </w:r>
      <w:r w:rsidR="00017CA4">
        <w:rPr>
          <w:rFonts w:ascii="Verdana" w:hAnsi="Verdana"/>
          <w:sz w:val="20"/>
          <w:szCs w:val="20"/>
          <w:lang w:val="ru-RU"/>
        </w:rPr>
        <w:t xml:space="preserve">. </w:t>
      </w:r>
      <w:r w:rsidRPr="003F220B">
        <w:rPr>
          <w:rFonts w:ascii="Verdana" w:hAnsi="Verdana"/>
          <w:sz w:val="20"/>
          <w:szCs w:val="20"/>
        </w:rPr>
        <w:t xml:space="preserve">Особое внимание было уделено информации о </w:t>
      </w:r>
      <w:r w:rsidR="00017CA4">
        <w:rPr>
          <w:rFonts w:ascii="Verdana" w:hAnsi="Verdana"/>
          <w:sz w:val="20"/>
          <w:szCs w:val="20"/>
          <w:lang w:val="ru-RU"/>
        </w:rPr>
        <w:t>видах упаковки, преимуществах и недостатках отдельных видов упаковки, а также перспективным видам упаковки, которые могут использоваться в консервной промышленности</w:t>
      </w:r>
      <w:r w:rsidRPr="003F220B">
        <w:rPr>
          <w:rFonts w:ascii="Verdana" w:hAnsi="Verdana"/>
          <w:sz w:val="20"/>
          <w:szCs w:val="20"/>
        </w:rPr>
        <w:t xml:space="preserve">. </w:t>
      </w:r>
    </w:p>
    <w:p w:rsidR="007C4128" w:rsidRPr="003F220B" w:rsidRDefault="003F220B" w:rsidP="007C4128">
      <w:pPr>
        <w:jc w:val="both"/>
        <w:rPr>
          <w:rFonts w:ascii="Verdana" w:hAnsi="Verdana"/>
          <w:sz w:val="20"/>
          <w:szCs w:val="20"/>
          <w:lang w:val="ru-RU"/>
        </w:rPr>
      </w:pPr>
      <w:r w:rsidRPr="003F220B">
        <w:rPr>
          <w:rFonts w:ascii="Verdana" w:hAnsi="Verdana"/>
          <w:sz w:val="20"/>
          <w:szCs w:val="20"/>
          <w:lang w:val="ru-RU"/>
        </w:rPr>
        <w:tab/>
      </w:r>
      <w:r w:rsidR="00F76774" w:rsidRPr="003F220B">
        <w:rPr>
          <w:rFonts w:ascii="Verdana" w:hAnsi="Verdana"/>
          <w:sz w:val="20"/>
          <w:szCs w:val="20"/>
          <w:lang w:val="ru-RU"/>
        </w:rPr>
        <w:t xml:space="preserve">Кроме того, были проведены практические занятия по разработке </w:t>
      </w:r>
      <w:r w:rsidR="00017CA4">
        <w:rPr>
          <w:rFonts w:ascii="Verdana" w:hAnsi="Verdana"/>
          <w:sz w:val="20"/>
          <w:szCs w:val="20"/>
          <w:lang w:val="ru-RU"/>
        </w:rPr>
        <w:t>этикетки яблочного сока</w:t>
      </w:r>
      <w:r w:rsidRPr="003F220B">
        <w:rPr>
          <w:rFonts w:ascii="Verdana" w:hAnsi="Verdana"/>
          <w:sz w:val="20"/>
          <w:szCs w:val="20"/>
          <w:lang w:val="ru-RU"/>
        </w:rPr>
        <w:t xml:space="preserve">. </w:t>
      </w:r>
      <w:r w:rsidR="00017CA4">
        <w:rPr>
          <w:rFonts w:ascii="Verdana" w:hAnsi="Verdana"/>
          <w:sz w:val="20"/>
          <w:szCs w:val="20"/>
          <w:lang w:val="ru-RU"/>
        </w:rPr>
        <w:t>Участники тренинга, разбившись на 4 группы, предложили свое видение информ</w:t>
      </w:r>
      <w:r w:rsidR="002848BF">
        <w:rPr>
          <w:rFonts w:ascii="Verdana" w:hAnsi="Verdana"/>
          <w:sz w:val="20"/>
          <w:szCs w:val="20"/>
          <w:lang w:val="ru-RU"/>
        </w:rPr>
        <w:t>ационной составляющей этикетки в соответствии с требованиями технических регламентов.</w:t>
      </w:r>
    </w:p>
    <w:p w:rsidR="007C4128" w:rsidRPr="003F220B" w:rsidRDefault="003F220B" w:rsidP="007C4128">
      <w:pPr>
        <w:jc w:val="both"/>
        <w:rPr>
          <w:rFonts w:ascii="Verdana" w:hAnsi="Verdana"/>
          <w:sz w:val="20"/>
          <w:szCs w:val="20"/>
        </w:rPr>
      </w:pPr>
      <w:r w:rsidRPr="003F220B">
        <w:rPr>
          <w:rFonts w:ascii="Verdana" w:hAnsi="Verdana"/>
          <w:sz w:val="20"/>
          <w:szCs w:val="20"/>
          <w:lang w:val="ru-RU"/>
        </w:rPr>
        <w:tab/>
      </w:r>
      <w:r w:rsidR="007C4128" w:rsidRPr="003F220B">
        <w:rPr>
          <w:rFonts w:ascii="Verdana" w:hAnsi="Verdana"/>
          <w:sz w:val="20"/>
          <w:szCs w:val="20"/>
        </w:rPr>
        <w:t>Информация, полученная по вопросам маркетинга, была оценена участниками тренинга в ходе заполнения предложенной им анкеты.</w:t>
      </w:r>
    </w:p>
    <w:p w:rsidR="007C4128" w:rsidRPr="003F220B" w:rsidRDefault="007C4128" w:rsidP="007C4128">
      <w:pPr>
        <w:jc w:val="both"/>
        <w:rPr>
          <w:rFonts w:ascii="Verdana" w:hAnsi="Verdana"/>
          <w:sz w:val="20"/>
          <w:szCs w:val="20"/>
        </w:rPr>
      </w:pPr>
      <w:r w:rsidRPr="003F220B">
        <w:rPr>
          <w:rFonts w:ascii="Verdana" w:hAnsi="Verdana"/>
          <w:sz w:val="20"/>
          <w:szCs w:val="20"/>
        </w:rPr>
        <w:tab/>
        <w:t>Данные анкет были обработаны и проанализированы, в таблице  представлен краткий анализ оценки участниками тренинга презентаций по маркетингу в разрезе тем:</w:t>
      </w:r>
    </w:p>
    <w:p w:rsidR="007C4128" w:rsidRPr="003F220B" w:rsidRDefault="007C4128" w:rsidP="007C4128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C4128" w:rsidRPr="003F220B" w:rsidTr="007F7C09">
        <w:tc>
          <w:tcPr>
            <w:tcW w:w="3190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3F220B">
              <w:rPr>
                <w:rFonts w:ascii="Verdana" w:hAnsi="Verdana"/>
                <w:sz w:val="20"/>
                <w:szCs w:val="20"/>
              </w:rPr>
              <w:t>Название темы</w:t>
            </w:r>
          </w:p>
        </w:tc>
        <w:tc>
          <w:tcPr>
            <w:tcW w:w="3190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3F220B">
              <w:rPr>
                <w:rFonts w:ascii="Verdana" w:hAnsi="Verdana"/>
                <w:sz w:val="20"/>
                <w:szCs w:val="20"/>
              </w:rPr>
              <w:t>Количество участников, которые указали эту тему, как интересную</w:t>
            </w:r>
          </w:p>
        </w:tc>
        <w:tc>
          <w:tcPr>
            <w:tcW w:w="3191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3F220B">
              <w:rPr>
                <w:rFonts w:ascii="Verdana" w:hAnsi="Verdana"/>
                <w:sz w:val="20"/>
                <w:szCs w:val="20"/>
              </w:rPr>
              <w:t>В %% от общего числа участников, заполнивших анкеты</w:t>
            </w:r>
          </w:p>
        </w:tc>
      </w:tr>
      <w:tr w:rsidR="007C4128" w:rsidRPr="003F220B" w:rsidTr="007F7C09">
        <w:tc>
          <w:tcPr>
            <w:tcW w:w="3190" w:type="dxa"/>
          </w:tcPr>
          <w:p w:rsidR="007C4128" w:rsidRPr="00950971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950971">
              <w:rPr>
                <w:rFonts w:ascii="Verdana" w:hAnsi="Verdana"/>
                <w:b/>
                <w:sz w:val="20"/>
                <w:szCs w:val="20"/>
              </w:rPr>
              <w:lastRenderedPageBreak/>
              <w:t>Маркировка как один из главных элементов управления качеством пищевых продуктов. Требования к маркировке пищевых продуктов в Таможенном Союзе.</w:t>
            </w:r>
          </w:p>
        </w:tc>
        <w:tc>
          <w:tcPr>
            <w:tcW w:w="3190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1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C4128" w:rsidRPr="003F220B" w:rsidTr="007F7C09">
        <w:tc>
          <w:tcPr>
            <w:tcW w:w="3190" w:type="dxa"/>
          </w:tcPr>
          <w:p w:rsidR="007C4128" w:rsidRPr="00950971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950971">
              <w:rPr>
                <w:rFonts w:ascii="Verdana" w:hAnsi="Verdana"/>
                <w:sz w:val="20"/>
                <w:szCs w:val="20"/>
              </w:rPr>
              <w:t>Маркировка пищевой продукции в Таможенном Союзе</w:t>
            </w:r>
          </w:p>
        </w:tc>
        <w:tc>
          <w:tcPr>
            <w:tcW w:w="3190" w:type="dxa"/>
          </w:tcPr>
          <w:p w:rsidR="007C4128" w:rsidRPr="003F220B" w:rsidRDefault="00950971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7</w:t>
            </w:r>
          </w:p>
        </w:tc>
        <w:tc>
          <w:tcPr>
            <w:tcW w:w="3191" w:type="dxa"/>
          </w:tcPr>
          <w:p w:rsidR="007C4128" w:rsidRPr="00DF0FB6" w:rsidRDefault="00950971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58</w:t>
            </w:r>
          </w:p>
        </w:tc>
      </w:tr>
      <w:tr w:rsidR="007C4128" w:rsidRPr="003F220B" w:rsidTr="007F7C09">
        <w:tc>
          <w:tcPr>
            <w:tcW w:w="3190" w:type="dxa"/>
          </w:tcPr>
          <w:p w:rsidR="007C4128" w:rsidRPr="00950971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950971">
              <w:rPr>
                <w:rFonts w:ascii="Verdana" w:hAnsi="Verdana"/>
                <w:sz w:val="20"/>
                <w:szCs w:val="20"/>
              </w:rPr>
              <w:t>Технический регламент на соковую продукцию из фруктов и овощей</w:t>
            </w:r>
          </w:p>
        </w:tc>
        <w:tc>
          <w:tcPr>
            <w:tcW w:w="3190" w:type="dxa"/>
          </w:tcPr>
          <w:p w:rsidR="007C4128" w:rsidRPr="003F220B" w:rsidRDefault="00DF0FB6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10</w:t>
            </w:r>
          </w:p>
        </w:tc>
        <w:tc>
          <w:tcPr>
            <w:tcW w:w="3191" w:type="dxa"/>
          </w:tcPr>
          <w:p w:rsidR="007C4128" w:rsidRPr="003F220B" w:rsidRDefault="00DF0FB6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83</w:t>
            </w:r>
          </w:p>
        </w:tc>
      </w:tr>
      <w:tr w:rsidR="007C4128" w:rsidRPr="003F220B" w:rsidTr="007F7C09">
        <w:tc>
          <w:tcPr>
            <w:tcW w:w="3190" w:type="dxa"/>
          </w:tcPr>
          <w:p w:rsidR="007C4128" w:rsidRPr="003F220B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950971">
              <w:rPr>
                <w:rFonts w:ascii="Verdana" w:hAnsi="Verdana"/>
                <w:b/>
                <w:sz w:val="20"/>
                <w:szCs w:val="20"/>
              </w:rPr>
              <w:t>Управление качеством в системе маркетинга</w:t>
            </w:r>
          </w:p>
        </w:tc>
        <w:tc>
          <w:tcPr>
            <w:tcW w:w="3190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1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C4128" w:rsidRPr="003F220B" w:rsidTr="00950971">
        <w:tc>
          <w:tcPr>
            <w:tcW w:w="3190" w:type="dxa"/>
          </w:tcPr>
          <w:p w:rsidR="007C4128" w:rsidRPr="00950971" w:rsidRDefault="00950971" w:rsidP="00950971">
            <w:pPr>
              <w:tabs>
                <w:tab w:val="center" w:pos="4819"/>
                <w:tab w:val="right" w:pos="9639"/>
              </w:tabs>
              <w:rPr>
                <w:rFonts w:ascii="Verdana" w:hAnsi="Verdana"/>
                <w:sz w:val="20"/>
                <w:szCs w:val="20"/>
              </w:rPr>
            </w:pPr>
            <w:r w:rsidRPr="00950971">
              <w:rPr>
                <w:rFonts w:ascii="Verdana" w:hAnsi="Verdana"/>
                <w:sz w:val="20"/>
                <w:szCs w:val="20"/>
              </w:rPr>
              <w:t>Системы качества пищевой продукции</w:t>
            </w:r>
          </w:p>
        </w:tc>
        <w:tc>
          <w:tcPr>
            <w:tcW w:w="3190" w:type="dxa"/>
          </w:tcPr>
          <w:p w:rsidR="007C4128" w:rsidRPr="00DF0FB6" w:rsidRDefault="00950971" w:rsidP="00950971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191" w:type="dxa"/>
          </w:tcPr>
          <w:p w:rsidR="007C4128" w:rsidRPr="003F220B" w:rsidRDefault="00950971" w:rsidP="00950971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92</w:t>
            </w:r>
          </w:p>
        </w:tc>
      </w:tr>
      <w:tr w:rsidR="007C4128" w:rsidRPr="003F220B" w:rsidTr="00950971">
        <w:tc>
          <w:tcPr>
            <w:tcW w:w="3190" w:type="dxa"/>
            <w:vAlign w:val="bottom"/>
          </w:tcPr>
          <w:p w:rsidR="007C4128" w:rsidRPr="00950971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950971">
              <w:rPr>
                <w:rFonts w:ascii="Verdana" w:hAnsi="Verdana"/>
                <w:sz w:val="20"/>
                <w:szCs w:val="20"/>
              </w:rPr>
              <w:t>Система качества в Таможенном Союзе</w:t>
            </w:r>
          </w:p>
        </w:tc>
        <w:tc>
          <w:tcPr>
            <w:tcW w:w="3190" w:type="dxa"/>
          </w:tcPr>
          <w:p w:rsidR="007C4128" w:rsidRPr="00DF0FB6" w:rsidRDefault="00950971" w:rsidP="00950971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191" w:type="dxa"/>
          </w:tcPr>
          <w:p w:rsidR="007C4128" w:rsidRPr="00DF0FB6" w:rsidRDefault="00950971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50</w:t>
            </w:r>
          </w:p>
        </w:tc>
      </w:tr>
      <w:tr w:rsidR="00950971" w:rsidRPr="003F220B" w:rsidTr="007F7C09">
        <w:tc>
          <w:tcPr>
            <w:tcW w:w="3190" w:type="dxa"/>
            <w:vAlign w:val="bottom"/>
          </w:tcPr>
          <w:p w:rsidR="00950971" w:rsidRPr="00950971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950971">
              <w:rPr>
                <w:rFonts w:ascii="Verdana" w:hAnsi="Verdana"/>
                <w:sz w:val="20"/>
                <w:szCs w:val="20"/>
              </w:rPr>
              <w:t>Управление качеством</w:t>
            </w:r>
          </w:p>
        </w:tc>
        <w:tc>
          <w:tcPr>
            <w:tcW w:w="3190" w:type="dxa"/>
            <w:vAlign w:val="bottom"/>
          </w:tcPr>
          <w:p w:rsidR="00950971" w:rsidRDefault="00950971" w:rsidP="007F7C09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191" w:type="dxa"/>
          </w:tcPr>
          <w:p w:rsidR="00950971" w:rsidRDefault="00950971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67</w:t>
            </w:r>
          </w:p>
        </w:tc>
      </w:tr>
      <w:tr w:rsidR="007C4128" w:rsidRPr="003F220B" w:rsidTr="007F7C09">
        <w:tc>
          <w:tcPr>
            <w:tcW w:w="3190" w:type="dxa"/>
            <w:vAlign w:val="bottom"/>
          </w:tcPr>
          <w:p w:rsidR="007C4128" w:rsidRPr="00997533" w:rsidRDefault="00950971" w:rsidP="00950971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</w:pPr>
            <w:r w:rsidRPr="00950971">
              <w:rPr>
                <w:rFonts w:ascii="Verdana" w:hAnsi="Verdana"/>
                <w:b/>
                <w:sz w:val="20"/>
                <w:szCs w:val="20"/>
              </w:rPr>
              <w:t>Разработка этикетки пищевого продукта</w:t>
            </w:r>
          </w:p>
        </w:tc>
        <w:tc>
          <w:tcPr>
            <w:tcW w:w="3190" w:type="dxa"/>
            <w:vAlign w:val="bottom"/>
          </w:tcPr>
          <w:p w:rsidR="007C4128" w:rsidRPr="003F220B" w:rsidRDefault="007C4128" w:rsidP="007F7C09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7C4128" w:rsidRPr="003F220B" w:rsidRDefault="007C4128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7C4128" w:rsidRPr="003F220B" w:rsidTr="00950971">
        <w:tc>
          <w:tcPr>
            <w:tcW w:w="3190" w:type="dxa"/>
          </w:tcPr>
          <w:p w:rsidR="007C4128" w:rsidRPr="00997533" w:rsidRDefault="00950971" w:rsidP="00950971">
            <w:pPr>
              <w:tabs>
                <w:tab w:val="center" w:pos="4819"/>
                <w:tab w:val="right" w:pos="9639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950971">
              <w:rPr>
                <w:rFonts w:ascii="Verdana" w:hAnsi="Verdana"/>
                <w:sz w:val="20"/>
                <w:szCs w:val="20"/>
              </w:rPr>
              <w:t>Практические занятия были полезными</w:t>
            </w:r>
          </w:p>
        </w:tc>
        <w:tc>
          <w:tcPr>
            <w:tcW w:w="3190" w:type="dxa"/>
          </w:tcPr>
          <w:p w:rsidR="007C4128" w:rsidRPr="003F220B" w:rsidRDefault="00DF0FB6" w:rsidP="00950971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191" w:type="dxa"/>
          </w:tcPr>
          <w:p w:rsidR="007C4128" w:rsidRPr="003F220B" w:rsidRDefault="00DF0FB6" w:rsidP="00950971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92</w:t>
            </w:r>
          </w:p>
        </w:tc>
      </w:tr>
      <w:tr w:rsidR="007C4128" w:rsidRPr="003F220B" w:rsidTr="005D7777">
        <w:tc>
          <w:tcPr>
            <w:tcW w:w="3190" w:type="dxa"/>
            <w:vAlign w:val="bottom"/>
          </w:tcPr>
          <w:p w:rsidR="007C4128" w:rsidRPr="00997533" w:rsidRDefault="005D7777" w:rsidP="005D7777">
            <w:pPr>
              <w:tabs>
                <w:tab w:val="center" w:pos="4819"/>
                <w:tab w:val="right" w:pos="9639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5D7777">
              <w:rPr>
                <w:rFonts w:ascii="Verdana" w:hAnsi="Verdana"/>
                <w:sz w:val="20"/>
                <w:szCs w:val="20"/>
              </w:rPr>
              <w:t>Практичесие занятия были интересными</w:t>
            </w:r>
          </w:p>
        </w:tc>
        <w:tc>
          <w:tcPr>
            <w:tcW w:w="3190" w:type="dxa"/>
          </w:tcPr>
          <w:p w:rsidR="007C4128" w:rsidRPr="003F220B" w:rsidRDefault="00DF0FB6" w:rsidP="005D7777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191" w:type="dxa"/>
          </w:tcPr>
          <w:p w:rsidR="007C4128" w:rsidRPr="003F220B" w:rsidRDefault="00DF0FB6" w:rsidP="007F7C09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>58</w:t>
            </w:r>
          </w:p>
        </w:tc>
      </w:tr>
    </w:tbl>
    <w:p w:rsidR="007C4128" w:rsidRPr="003F220B" w:rsidRDefault="007C4128" w:rsidP="007C4128">
      <w:pPr>
        <w:jc w:val="both"/>
        <w:rPr>
          <w:rFonts w:ascii="Verdana" w:hAnsi="Verdana"/>
          <w:sz w:val="20"/>
          <w:szCs w:val="20"/>
        </w:rPr>
      </w:pPr>
    </w:p>
    <w:p w:rsidR="007C4128" w:rsidRPr="003F220B" w:rsidRDefault="007C4128" w:rsidP="007C4128">
      <w:pPr>
        <w:jc w:val="both"/>
        <w:rPr>
          <w:rFonts w:ascii="Verdana" w:hAnsi="Verdana"/>
          <w:sz w:val="20"/>
          <w:szCs w:val="20"/>
          <w:lang w:val="ru-RU"/>
        </w:rPr>
      </w:pPr>
      <w:r w:rsidRPr="003F220B">
        <w:rPr>
          <w:rFonts w:ascii="Verdana" w:hAnsi="Verdana"/>
          <w:sz w:val="20"/>
          <w:szCs w:val="20"/>
        </w:rPr>
        <w:tab/>
      </w:r>
      <w:r w:rsidRPr="00DF0FB6">
        <w:rPr>
          <w:rFonts w:ascii="Verdana" w:hAnsi="Verdana"/>
          <w:sz w:val="20"/>
          <w:szCs w:val="20"/>
        </w:rPr>
        <w:t xml:space="preserve">Таким образом, можно сделать вывод, что </w:t>
      </w:r>
      <w:r w:rsidR="00DF0FB6">
        <w:rPr>
          <w:rFonts w:ascii="Verdana" w:hAnsi="Verdana"/>
          <w:sz w:val="20"/>
          <w:szCs w:val="20"/>
          <w:lang w:val="ru-RU"/>
        </w:rPr>
        <w:t xml:space="preserve">большинство вопросов для участников тренинга были интересными и полезными, о чем свидетельствуют данные анкетирования. Наиболее важными темами были определены практические занятия по </w:t>
      </w:r>
      <w:r w:rsidR="005D7777">
        <w:rPr>
          <w:rFonts w:ascii="Verdana" w:hAnsi="Verdana"/>
          <w:sz w:val="20"/>
          <w:szCs w:val="20"/>
          <w:lang w:val="ru-RU"/>
        </w:rPr>
        <w:t>разработке этикетки</w:t>
      </w:r>
      <w:r w:rsidR="00DF0FB6">
        <w:rPr>
          <w:rFonts w:ascii="Verdana" w:hAnsi="Verdana"/>
          <w:sz w:val="20"/>
          <w:szCs w:val="20"/>
          <w:lang w:val="ru-RU"/>
        </w:rPr>
        <w:t xml:space="preserve">, </w:t>
      </w:r>
      <w:r w:rsidR="005D7777">
        <w:rPr>
          <w:rFonts w:ascii="Verdana" w:hAnsi="Verdana"/>
          <w:sz w:val="20"/>
          <w:szCs w:val="20"/>
          <w:lang w:val="ru-RU"/>
        </w:rPr>
        <w:t>системы качества пищевой продукции</w:t>
      </w:r>
      <w:r w:rsidR="00DF0FB6">
        <w:rPr>
          <w:rFonts w:ascii="Verdana" w:hAnsi="Verdana"/>
          <w:sz w:val="20"/>
          <w:szCs w:val="20"/>
          <w:lang w:val="ru-RU"/>
        </w:rPr>
        <w:t xml:space="preserve">, а </w:t>
      </w:r>
      <w:r w:rsidR="005D7777">
        <w:rPr>
          <w:rFonts w:ascii="Verdana" w:hAnsi="Verdana"/>
          <w:sz w:val="20"/>
          <w:szCs w:val="20"/>
          <w:lang w:val="ru-RU"/>
        </w:rPr>
        <w:t>Технический регламент на соковую продукцию из фруктов и овощей.</w:t>
      </w:r>
      <w:r w:rsidRPr="003F220B">
        <w:rPr>
          <w:rFonts w:ascii="Verdana" w:hAnsi="Verdana"/>
          <w:sz w:val="20"/>
          <w:szCs w:val="20"/>
          <w:lang w:val="ru-RU"/>
        </w:rPr>
        <w:t xml:space="preserve"> </w:t>
      </w:r>
    </w:p>
    <w:p w:rsidR="009A41CE" w:rsidRDefault="007C4128" w:rsidP="004506AD">
      <w:pPr>
        <w:spacing w:after="0"/>
        <w:jc w:val="both"/>
        <w:rPr>
          <w:rFonts w:ascii="Verdana" w:hAnsi="Verdana"/>
          <w:sz w:val="20"/>
          <w:szCs w:val="20"/>
          <w:lang w:val="ru-RU"/>
        </w:rPr>
      </w:pPr>
      <w:r w:rsidRPr="003F220B">
        <w:rPr>
          <w:rFonts w:ascii="Verdana" w:hAnsi="Verdana"/>
          <w:sz w:val="20"/>
          <w:szCs w:val="20"/>
          <w:lang w:val="ru-RU"/>
        </w:rPr>
        <w:lastRenderedPageBreak/>
        <w:tab/>
      </w:r>
      <w:r w:rsidR="00DF0FB6">
        <w:rPr>
          <w:rFonts w:ascii="Verdana" w:hAnsi="Verdana"/>
          <w:sz w:val="20"/>
          <w:szCs w:val="20"/>
          <w:lang w:val="ru-RU"/>
        </w:rPr>
        <w:t xml:space="preserve">Также во время данной сессии была проведена </w:t>
      </w:r>
      <w:r w:rsidR="005D7777">
        <w:rPr>
          <w:rFonts w:ascii="Verdana" w:hAnsi="Verdana"/>
          <w:sz w:val="20"/>
          <w:szCs w:val="20"/>
          <w:lang w:val="ru-RU"/>
        </w:rPr>
        <w:t xml:space="preserve">первая официальная встреча предприятий - членов маркетинговой группы Хатлонской области. К этой встрече был подготовлен "Договор о создании маркетинговой группы  перерабатывающих предприятий Хатлонской области", который был подписан представителями </w:t>
      </w:r>
      <w:r w:rsidR="005D7777" w:rsidRPr="005D7777">
        <w:rPr>
          <w:rFonts w:ascii="Verdana" w:hAnsi="Verdana"/>
          <w:sz w:val="20"/>
          <w:szCs w:val="20"/>
          <w:lang w:val="ru-RU"/>
        </w:rPr>
        <w:t>АООТ "Курган-Тюбинский пищекомбинат", ООО "Шароб", ООО "Навбахор - 2013", производственного кооператива "Бехбуди"</w:t>
      </w:r>
      <w:r w:rsidR="005D7777">
        <w:rPr>
          <w:rFonts w:ascii="Verdana" w:hAnsi="Verdana"/>
          <w:sz w:val="20"/>
          <w:szCs w:val="20"/>
          <w:lang w:val="ru-RU"/>
        </w:rPr>
        <w:t xml:space="preserve"> 26 марта 2015 года.   </w:t>
      </w:r>
      <w:r w:rsidR="004506AD">
        <w:rPr>
          <w:rFonts w:ascii="Verdana" w:hAnsi="Verdana"/>
          <w:sz w:val="20"/>
          <w:szCs w:val="20"/>
          <w:lang w:val="ru-RU"/>
        </w:rPr>
        <w:t xml:space="preserve">В договоре указано, что он подписан </w:t>
      </w:r>
      <w:r w:rsidR="004506AD" w:rsidRPr="004506AD">
        <w:rPr>
          <w:rFonts w:ascii="Verdana" w:hAnsi="Verdana"/>
          <w:sz w:val="20"/>
          <w:szCs w:val="20"/>
          <w:lang w:val="ru-RU"/>
        </w:rPr>
        <w:t>с целью</w:t>
      </w:r>
      <w:r w:rsidR="004506AD">
        <w:rPr>
          <w:rFonts w:ascii="Verdana" w:hAnsi="Verdana"/>
          <w:sz w:val="20"/>
          <w:szCs w:val="20"/>
          <w:lang w:val="ru-RU"/>
        </w:rPr>
        <w:t xml:space="preserve"> </w:t>
      </w:r>
      <w:r w:rsidR="004506AD" w:rsidRPr="004506AD">
        <w:rPr>
          <w:rFonts w:ascii="Verdana" w:hAnsi="Verdana"/>
          <w:sz w:val="20"/>
          <w:szCs w:val="20"/>
          <w:lang w:val="ru-RU"/>
        </w:rPr>
        <w:t>эффективного развития предприятий, успешного продвижения на внутреннем рынке Таджикистана, выхода на внешние рынки, в том числе рынок стран Таможенного Союза.</w:t>
      </w:r>
    </w:p>
    <w:p w:rsidR="004506AD" w:rsidRPr="004506AD" w:rsidRDefault="004506AD" w:rsidP="004506AD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 xml:space="preserve">Предприятия согласились с тем, что </w:t>
      </w:r>
      <w:r w:rsidRPr="004506AD">
        <w:rPr>
          <w:rFonts w:ascii="Verdana" w:hAnsi="Verdana"/>
          <w:sz w:val="20"/>
          <w:szCs w:val="20"/>
          <w:lang w:val="ru-RU"/>
        </w:rPr>
        <w:t xml:space="preserve">деятельность маркетинговой группы, в первую очередь, будет направлена на решение </w:t>
      </w:r>
      <w:r>
        <w:rPr>
          <w:rFonts w:ascii="Verdana" w:hAnsi="Verdana"/>
          <w:sz w:val="20"/>
          <w:szCs w:val="20"/>
          <w:lang w:val="ru-RU"/>
        </w:rPr>
        <w:t>следующих</w:t>
      </w:r>
      <w:r w:rsidRPr="004506AD">
        <w:rPr>
          <w:rFonts w:ascii="Verdana" w:hAnsi="Verdana"/>
          <w:sz w:val="20"/>
          <w:szCs w:val="20"/>
          <w:lang w:val="ru-RU"/>
        </w:rPr>
        <w:t xml:space="preserve"> вопросов: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</w:t>
      </w:r>
      <w:r w:rsidRPr="004506AD">
        <w:rPr>
          <w:rFonts w:ascii="Verdana" w:hAnsi="Verdana"/>
          <w:sz w:val="20"/>
          <w:szCs w:val="20"/>
          <w:lang w:val="ru-RU"/>
        </w:rPr>
        <w:t>оздание единого бренда;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выпуск продукции определенного ассортимента под единым брендом;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материально-техническое обеспечение предприятий, в том числе обеспечение тарой, сырьем;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работа с поставщиками сырья, т.е. овощей и фруктов;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совершенствование технологий производимой продукции;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поиск новых рынков сбыта производимой продукции;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разработка и печать этикеток для продукции, выпускаемой под единым брендом;</w:t>
      </w:r>
    </w:p>
    <w:p w:rsidR="004506AD" w:rsidRPr="004506AD" w:rsidRDefault="004506AD" w:rsidP="004506AD">
      <w:pPr>
        <w:pStyle w:val="ac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ru-RU"/>
        </w:rPr>
      </w:pPr>
      <w:r w:rsidRPr="004506AD">
        <w:rPr>
          <w:rFonts w:ascii="Verdana" w:hAnsi="Verdana"/>
          <w:sz w:val="20"/>
          <w:szCs w:val="20"/>
          <w:lang w:val="ru-RU"/>
        </w:rPr>
        <w:t>проведение рекламных кампаний.</w:t>
      </w:r>
    </w:p>
    <w:p w:rsidR="004506AD" w:rsidRDefault="004506AD" w:rsidP="004506AD">
      <w:p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 xml:space="preserve">Также во время встречи предприятиям было предложено несколько возможных вариантов бренда, а также фирменного слогана, были проанализированы  результаты анкетирования, проведенного </w:t>
      </w:r>
      <w:r w:rsidR="002A763F">
        <w:rPr>
          <w:rFonts w:ascii="Verdana" w:hAnsi="Verdana"/>
          <w:sz w:val="20"/>
          <w:szCs w:val="20"/>
          <w:lang w:val="ru-RU"/>
        </w:rPr>
        <w:t>в январе 2015 года по просьбе эксперта проекта по маркетингу, Зафаром Ализодой, представителем Консультативного Совета Хатлонской области</w:t>
      </w:r>
      <w:r>
        <w:rPr>
          <w:rFonts w:ascii="Verdana" w:hAnsi="Verdana"/>
          <w:sz w:val="20"/>
          <w:szCs w:val="20"/>
          <w:lang w:val="ru-RU"/>
        </w:rPr>
        <w:t xml:space="preserve">. Анкеты были разработаны с целью выявления  проблем, которые могут быть решены благодаря созданию группы. </w:t>
      </w:r>
    </w:p>
    <w:p w:rsidR="004506AD" w:rsidRDefault="004506AD" w:rsidP="004506AD">
      <w:p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>Проблемы, названные предприятиями, таковы:</w:t>
      </w:r>
    </w:p>
    <w:p w:rsidR="004506AD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Отсутствие или недостаточность льготных кредитов;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Отсутствие хранилищ, холодильников для хранения сырья и готовой продукции;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Плохой, нестабильный доступ к энергоресурсам;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Плохое качество тары и несовершенная маркировка;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Отсутствие высококвалифицированных специалистов;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Ограниченный спрос на готовую продукцию;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Нехватка качественного сырья;</w:t>
      </w:r>
    </w:p>
    <w:p w:rsidR="002A763F" w:rsidRDefault="002A763F" w:rsidP="002A763F">
      <w:pPr>
        <w:pStyle w:val="ac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Применение устаревших технологий.</w:t>
      </w:r>
    </w:p>
    <w:p w:rsidR="00247AB8" w:rsidRDefault="002A763F" w:rsidP="002A763F">
      <w:p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 xml:space="preserve">После обсуждения этих проблем, были выделены те из них, которые могут быть решены благодаря функционированию маркетинговой группы. В первую очередь, это проблема с тарой и маркировкой, определение ассортимента востребованной продукции и более узкая специализация предприятий, выпуск продукции под единым брендом и по максимально унифицированной технологии, </w:t>
      </w:r>
      <w:r w:rsidR="00247AB8">
        <w:rPr>
          <w:rFonts w:ascii="Verdana" w:hAnsi="Verdana"/>
          <w:sz w:val="20"/>
          <w:szCs w:val="20"/>
          <w:lang w:val="ru-RU"/>
        </w:rPr>
        <w:t xml:space="preserve">работа с поставщиками сырья относительно количества, качества поставляемого сырья, определение требований к сортам поставляемых на предприятия овощей. На встречу был пригашен руководитель предприятия "Аква Джус", который предложил членам группы вариант приобретения качественной стеклобанки. </w:t>
      </w:r>
    </w:p>
    <w:p w:rsidR="002A763F" w:rsidRPr="002A763F" w:rsidRDefault="00247AB8" w:rsidP="002A763F">
      <w:pPr>
        <w:spacing w:after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>В ходе встречи была достигнута договоренность  о сроках и задачах будущей совместной работы маркетинговой группы.</w:t>
      </w:r>
    </w:p>
    <w:p w:rsidR="005D3DE2" w:rsidRDefault="009A41CE" w:rsidP="004506AD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ab/>
      </w:r>
      <w:r w:rsidR="00247AB8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Принимая во внимание, что членам маркетинговой группы очень важна информация по исследованию рынка, при разработке технического задания по исследованию рынка акцент был сделан именно на те вопросы и ассортимент продукции, которые могут быть полезны и необходимы при планировании производственной программы предприятиями группы.  </w:t>
      </w:r>
    </w:p>
    <w:p w:rsidR="00EE151C" w:rsidRDefault="00EE151C" w:rsidP="004506AD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ab/>
        <w:t xml:space="preserve">Т.е. зоной проведения исследования была установлена Хатлонская область и Душанбе; продукция, по которой будет проводится исследование, это: лук анзур, фруктовые варенья и джемы, консервированные огурцы. Результаты исследования должны быть готовы к очередной тренинговой сессии, т.е. к концу июня.   </w:t>
      </w:r>
    </w:p>
    <w:p w:rsidR="00D66265" w:rsidRDefault="00EE151C" w:rsidP="004506AD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ab/>
        <w:t xml:space="preserve">Во время четвертой тренинговой сессии </w:t>
      </w:r>
      <w:r w:rsidR="00D66265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состоялась обучающая поездка на пилотное предприятие "Аква Джус". Во время поездки участники тренинга смогли ознакомиться как с технологией производства, так и с продукцией, выпускаемой предприятием. Особое внимание, с точки зрения маркетинга, было обращено на маркировку продукции и ее соответствие требованиям технических регламентов, сделаны соответствующие замечания относительно маркировки и содержания этикеток пищевых продуктов. </w:t>
      </w:r>
    </w:p>
    <w:p w:rsidR="00EE151C" w:rsidRPr="005D3DE2" w:rsidRDefault="00D66265" w:rsidP="004506AD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ru-RU" w:eastAsia="uk-U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ab/>
        <w:t xml:space="preserve">Поскольку предприятие "Аква Джус" начинает работу по разработке новых этикеток в соответствии с требованиями законодательства Республики Таджикистан,  предприятию была предложена помощь проекта (эксперта по маркетингу) в разработке этикеток. На данный момент проанализировано содержание 20 этикеток на соковую продукцию, сделаны соответствующие правки и изменения, предложения направлены директору "Аква Джус" для дальнейшей работы. </w:t>
      </w:r>
      <w:r w:rsidR="00E71FED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В результате, как главную задачу на ближайшее время предприятие определило разработку и утверждение технических условий на фруктовые нектары и сокосодержащие напитки, поскольку это является основой для формирования текста (информативной части) этикетки. </w:t>
      </w:r>
    </w:p>
    <w:p w:rsidR="007C4128" w:rsidRPr="003F220B" w:rsidRDefault="00DC5425" w:rsidP="007C412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ab/>
      </w:r>
      <w:r w:rsidR="007C4128" w:rsidRPr="003F220B">
        <w:rPr>
          <w:rFonts w:ascii="Verdana" w:hAnsi="Verdana"/>
          <w:sz w:val="20"/>
          <w:szCs w:val="20"/>
        </w:rPr>
        <w:t>Во время заполнения анкет участники указали темы, информацию по которым они хотели бы услышать во время следующих тренингов. Тематика очень разнообразна, но больше всего пожеланий было сделано в пользу таких информационных блоков:</w:t>
      </w:r>
    </w:p>
    <w:p w:rsidR="007C4128" w:rsidRPr="003F220B" w:rsidRDefault="00EE151C" w:rsidP="007C412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Логистика</w:t>
      </w:r>
      <w:r w:rsidR="00DC5425">
        <w:rPr>
          <w:rFonts w:ascii="Verdana" w:hAnsi="Verdana"/>
          <w:sz w:val="20"/>
          <w:szCs w:val="20"/>
          <w:lang w:val="ru-RU"/>
        </w:rPr>
        <w:t xml:space="preserve"> в системе маркетинга</w:t>
      </w:r>
      <w:r w:rsidR="007C4128" w:rsidRPr="003F220B">
        <w:rPr>
          <w:rFonts w:ascii="Verdana" w:hAnsi="Verdana"/>
          <w:sz w:val="20"/>
          <w:szCs w:val="20"/>
        </w:rPr>
        <w:t>.</w:t>
      </w:r>
    </w:p>
    <w:p w:rsidR="007C4128" w:rsidRPr="00DC5425" w:rsidRDefault="00EE151C" w:rsidP="007C412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Методы продвижения продукции на рынок</w:t>
      </w:r>
      <w:r w:rsidR="00DC5425" w:rsidRPr="00DC5425">
        <w:rPr>
          <w:rFonts w:ascii="Verdana" w:hAnsi="Verdana"/>
          <w:sz w:val="20"/>
          <w:szCs w:val="20"/>
          <w:lang w:val="ru-RU"/>
        </w:rPr>
        <w:t>.</w:t>
      </w:r>
    </w:p>
    <w:p w:rsidR="007C4128" w:rsidRPr="00EE151C" w:rsidRDefault="00EE151C" w:rsidP="00DC542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E151C">
        <w:rPr>
          <w:rFonts w:ascii="Verdana" w:hAnsi="Verdana"/>
          <w:bCs/>
          <w:sz w:val="20"/>
          <w:szCs w:val="20"/>
          <w:lang w:val="ru-RU"/>
        </w:rPr>
        <w:t>Требования к качеству сырья, готовой продукции и упаковки в Таможенном Союзе</w:t>
      </w:r>
      <w:r w:rsidR="00DC5425" w:rsidRPr="00EE151C">
        <w:rPr>
          <w:rFonts w:ascii="Verdana" w:hAnsi="Verdana"/>
          <w:sz w:val="20"/>
          <w:szCs w:val="20"/>
          <w:lang w:val="ru-RU"/>
        </w:rPr>
        <w:t>.</w:t>
      </w:r>
    </w:p>
    <w:p w:rsidR="007C4128" w:rsidRDefault="007C4128" w:rsidP="007C4128">
      <w:pPr>
        <w:jc w:val="both"/>
        <w:rPr>
          <w:rFonts w:ascii="Verdana" w:hAnsi="Verdana"/>
          <w:sz w:val="20"/>
          <w:szCs w:val="20"/>
          <w:lang w:val="ru-RU"/>
        </w:rPr>
      </w:pPr>
      <w:r w:rsidRPr="003F220B">
        <w:rPr>
          <w:rFonts w:ascii="Verdana" w:hAnsi="Verdana"/>
          <w:sz w:val="20"/>
          <w:szCs w:val="20"/>
        </w:rPr>
        <w:tab/>
      </w:r>
    </w:p>
    <w:p w:rsidR="00DC5425" w:rsidRPr="00DC5425" w:rsidRDefault="00DC5425" w:rsidP="007C4128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7C4128" w:rsidRPr="003F220B" w:rsidRDefault="007C4128" w:rsidP="00351C38">
      <w:pPr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3F220B">
        <w:rPr>
          <w:rFonts w:ascii="Verdana" w:hAnsi="Verdana"/>
          <w:sz w:val="20"/>
          <w:szCs w:val="20"/>
          <w:lang w:val="ru-RU"/>
        </w:rPr>
        <w:tab/>
        <w:t xml:space="preserve"> </w:t>
      </w:r>
      <w:r w:rsidRPr="003F220B">
        <w:rPr>
          <w:rFonts w:ascii="Verdana" w:hAnsi="Verdana"/>
          <w:sz w:val="20"/>
          <w:szCs w:val="20"/>
        </w:rPr>
        <w:tab/>
      </w:r>
    </w:p>
    <w:p w:rsidR="00017DD0" w:rsidRPr="004E617A" w:rsidRDefault="00E71FED" w:rsidP="00017DD0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30 марта - 1 апреля </w:t>
      </w:r>
      <w:r w:rsidR="00017DD0" w:rsidRPr="004E617A">
        <w:rPr>
          <w:rFonts w:ascii="Verdana" w:hAnsi="Verdana"/>
          <w:b/>
          <w:bCs/>
          <w:sz w:val="20"/>
          <w:szCs w:val="20"/>
        </w:rPr>
        <w:t xml:space="preserve"> 201</w:t>
      </w:r>
      <w:r>
        <w:rPr>
          <w:rFonts w:ascii="Verdana" w:hAnsi="Verdana"/>
          <w:b/>
          <w:bCs/>
          <w:sz w:val="20"/>
          <w:szCs w:val="20"/>
          <w:lang w:val="ru-RU"/>
        </w:rPr>
        <w:t>5</w:t>
      </w:r>
      <w:r w:rsidR="00017DD0" w:rsidRPr="004E617A">
        <w:rPr>
          <w:rFonts w:ascii="Verdana" w:hAnsi="Verdana"/>
          <w:b/>
          <w:bCs/>
          <w:sz w:val="20"/>
          <w:szCs w:val="20"/>
        </w:rPr>
        <w:t xml:space="preserve"> года, </w:t>
      </w:r>
    </w:p>
    <w:p w:rsidR="00017DD0" w:rsidRPr="004E617A" w:rsidRDefault="004842DB" w:rsidP="00017DD0">
      <w:pPr>
        <w:jc w:val="center"/>
        <w:rPr>
          <w:rFonts w:ascii="Verdana" w:hAnsi="Verdana"/>
          <w:sz w:val="20"/>
          <w:szCs w:val="20"/>
          <w:lang w:val="ru-RU"/>
        </w:rPr>
      </w:pPr>
      <w:r w:rsidRPr="004E617A">
        <w:rPr>
          <w:rFonts w:ascii="Verdana" w:hAnsi="Verdana"/>
          <w:b/>
          <w:bCs/>
          <w:sz w:val="20"/>
          <w:szCs w:val="20"/>
          <w:lang w:val="ru-RU"/>
        </w:rPr>
        <w:t>Бишкек</w:t>
      </w:r>
    </w:p>
    <w:p w:rsidR="00017DD0" w:rsidRPr="00CE52DA" w:rsidRDefault="00017DD0" w:rsidP="00017DD0">
      <w:pPr>
        <w:jc w:val="both"/>
        <w:rPr>
          <w:rFonts w:ascii="Verdana" w:hAnsi="Verdana"/>
          <w:sz w:val="20"/>
          <w:szCs w:val="20"/>
          <w:lang w:val="ru-RU"/>
        </w:rPr>
      </w:pPr>
      <w:r w:rsidRPr="004E617A">
        <w:rPr>
          <w:rFonts w:ascii="Verdana" w:hAnsi="Verdana"/>
          <w:sz w:val="20"/>
          <w:szCs w:val="20"/>
        </w:rPr>
        <w:tab/>
        <w:t xml:space="preserve">В тренинге приняли участие </w:t>
      </w:r>
      <w:r w:rsidR="00A855E4">
        <w:rPr>
          <w:rFonts w:ascii="Verdana" w:hAnsi="Verdana"/>
          <w:sz w:val="20"/>
          <w:szCs w:val="20"/>
          <w:lang w:val="ru-RU"/>
        </w:rPr>
        <w:t>12</w:t>
      </w:r>
      <w:r w:rsidRPr="004E617A">
        <w:rPr>
          <w:rFonts w:ascii="Verdana" w:hAnsi="Verdana"/>
          <w:sz w:val="20"/>
          <w:szCs w:val="20"/>
        </w:rPr>
        <w:t xml:space="preserve"> представител</w:t>
      </w:r>
      <w:r w:rsidRPr="004E617A">
        <w:rPr>
          <w:rFonts w:ascii="Verdana" w:hAnsi="Verdana"/>
          <w:sz w:val="20"/>
          <w:szCs w:val="20"/>
          <w:lang w:val="ru-RU"/>
        </w:rPr>
        <w:t>ей</w:t>
      </w:r>
      <w:r w:rsidRPr="004E617A">
        <w:rPr>
          <w:rFonts w:ascii="Verdana" w:hAnsi="Verdana"/>
          <w:sz w:val="20"/>
          <w:szCs w:val="20"/>
        </w:rPr>
        <w:t xml:space="preserve"> перерабатывающих предприятий</w:t>
      </w:r>
      <w:r w:rsidR="004842DB" w:rsidRPr="004E617A">
        <w:rPr>
          <w:rFonts w:ascii="Verdana" w:hAnsi="Verdana"/>
          <w:sz w:val="20"/>
          <w:szCs w:val="20"/>
        </w:rPr>
        <w:t>,</w:t>
      </w:r>
      <w:r w:rsidRPr="004E617A">
        <w:rPr>
          <w:rFonts w:ascii="Verdana" w:hAnsi="Verdana"/>
          <w:sz w:val="20"/>
          <w:szCs w:val="20"/>
        </w:rPr>
        <w:t xml:space="preserve"> </w:t>
      </w:r>
      <w:r w:rsidR="00333055">
        <w:rPr>
          <w:rFonts w:ascii="Verdana" w:hAnsi="Verdana"/>
          <w:sz w:val="20"/>
          <w:szCs w:val="20"/>
          <w:lang w:val="ru-RU"/>
        </w:rPr>
        <w:t>3</w:t>
      </w:r>
      <w:r w:rsidRPr="004E617A">
        <w:rPr>
          <w:rFonts w:ascii="Verdana" w:hAnsi="Verdana"/>
          <w:sz w:val="20"/>
          <w:szCs w:val="20"/>
        </w:rPr>
        <w:t xml:space="preserve"> представител</w:t>
      </w:r>
      <w:r w:rsidR="00333055">
        <w:rPr>
          <w:rFonts w:ascii="Verdana" w:hAnsi="Verdana"/>
          <w:sz w:val="20"/>
          <w:szCs w:val="20"/>
          <w:lang w:val="ru-RU"/>
        </w:rPr>
        <w:t>я</w:t>
      </w:r>
      <w:r w:rsidRPr="004E617A">
        <w:rPr>
          <w:rFonts w:ascii="Verdana" w:hAnsi="Verdana"/>
          <w:sz w:val="20"/>
          <w:szCs w:val="20"/>
        </w:rPr>
        <w:t xml:space="preserve"> компаний, предоставляю</w:t>
      </w:r>
      <w:r w:rsidR="004842DB" w:rsidRPr="004E617A">
        <w:rPr>
          <w:rFonts w:ascii="Verdana" w:hAnsi="Verdana"/>
          <w:sz w:val="20"/>
          <w:szCs w:val="20"/>
        </w:rPr>
        <w:t xml:space="preserve">щих консультационные услуги МСБ, </w:t>
      </w:r>
      <w:r w:rsidR="00A855E4">
        <w:rPr>
          <w:rFonts w:ascii="Verdana" w:hAnsi="Verdana"/>
          <w:sz w:val="20"/>
          <w:szCs w:val="20"/>
          <w:lang w:val="ru-RU"/>
        </w:rPr>
        <w:t xml:space="preserve">9 </w:t>
      </w:r>
      <w:r w:rsidR="004842DB" w:rsidRPr="004E617A">
        <w:rPr>
          <w:rFonts w:ascii="Verdana" w:hAnsi="Verdana"/>
          <w:sz w:val="20"/>
          <w:szCs w:val="20"/>
        </w:rPr>
        <w:t>представителей других организаций, в том числе Учебно-практического центра пищевой и перерабат</w:t>
      </w:r>
      <w:r w:rsidR="004842DB" w:rsidRPr="004E617A">
        <w:rPr>
          <w:rFonts w:ascii="Verdana" w:hAnsi="Verdana"/>
          <w:sz w:val="20"/>
          <w:szCs w:val="20"/>
          <w:lang w:val="ru-RU"/>
        </w:rPr>
        <w:t>ы</w:t>
      </w:r>
      <w:r w:rsidR="004842DB" w:rsidRPr="004E617A">
        <w:rPr>
          <w:rFonts w:ascii="Verdana" w:hAnsi="Verdana"/>
          <w:sz w:val="20"/>
          <w:szCs w:val="20"/>
        </w:rPr>
        <w:t>вающей пром</w:t>
      </w:r>
      <w:r w:rsidR="004842DB" w:rsidRPr="004E617A">
        <w:rPr>
          <w:rFonts w:ascii="Verdana" w:hAnsi="Verdana"/>
          <w:sz w:val="20"/>
          <w:szCs w:val="20"/>
          <w:lang w:val="ru-RU"/>
        </w:rPr>
        <w:t>ы</w:t>
      </w:r>
      <w:r w:rsidR="004842DB" w:rsidRPr="004E617A">
        <w:rPr>
          <w:rFonts w:ascii="Verdana" w:hAnsi="Verdana"/>
          <w:sz w:val="20"/>
          <w:szCs w:val="20"/>
        </w:rPr>
        <w:t>шленности при КГТУ им. Разумкова, Центра стандартизации и метрологии (К</w:t>
      </w:r>
      <w:r w:rsidR="004842DB" w:rsidRPr="004E617A">
        <w:rPr>
          <w:rFonts w:ascii="Verdana" w:hAnsi="Verdana"/>
          <w:sz w:val="20"/>
          <w:szCs w:val="20"/>
          <w:lang w:val="ru-RU"/>
        </w:rPr>
        <w:t>ы</w:t>
      </w:r>
      <w:r w:rsidR="004842DB" w:rsidRPr="004E617A">
        <w:rPr>
          <w:rFonts w:ascii="Verdana" w:hAnsi="Verdana"/>
          <w:sz w:val="20"/>
          <w:szCs w:val="20"/>
        </w:rPr>
        <w:t>рг</w:t>
      </w:r>
      <w:r w:rsidR="004842DB" w:rsidRPr="004E617A">
        <w:rPr>
          <w:rFonts w:ascii="Verdana" w:hAnsi="Verdana"/>
          <w:sz w:val="20"/>
          <w:szCs w:val="20"/>
          <w:lang w:val="ru-RU"/>
        </w:rPr>
        <w:t>ы</w:t>
      </w:r>
      <w:r w:rsidR="004842DB" w:rsidRPr="004E617A">
        <w:rPr>
          <w:rFonts w:ascii="Verdana" w:hAnsi="Verdana"/>
          <w:sz w:val="20"/>
          <w:szCs w:val="20"/>
        </w:rPr>
        <w:t>зстандарт</w:t>
      </w:r>
      <w:r w:rsidR="004842DB" w:rsidRPr="004E617A">
        <w:rPr>
          <w:rFonts w:ascii="Verdana" w:hAnsi="Verdana"/>
          <w:sz w:val="20"/>
          <w:szCs w:val="20"/>
          <w:lang w:val="ru-RU"/>
        </w:rPr>
        <w:t>), отдела по защите прав потребителей мэрии г.Бишкек</w:t>
      </w:r>
      <w:r w:rsidR="00CE52DA">
        <w:rPr>
          <w:rFonts w:ascii="Verdana" w:hAnsi="Verdana"/>
          <w:sz w:val="20"/>
          <w:szCs w:val="20"/>
          <w:lang w:val="ru-RU"/>
        </w:rPr>
        <w:t>.</w:t>
      </w:r>
    </w:p>
    <w:p w:rsidR="00B07AF3" w:rsidRPr="00CE52DA" w:rsidRDefault="00017DD0" w:rsidP="00017DD0">
      <w:pPr>
        <w:jc w:val="both"/>
        <w:rPr>
          <w:rFonts w:ascii="Verdana" w:hAnsi="Verdana"/>
          <w:sz w:val="20"/>
          <w:szCs w:val="20"/>
        </w:rPr>
      </w:pPr>
      <w:r w:rsidRPr="004E617A">
        <w:rPr>
          <w:rFonts w:ascii="Verdana" w:hAnsi="Verdana"/>
          <w:sz w:val="20"/>
          <w:szCs w:val="20"/>
        </w:rPr>
        <w:tab/>
        <w:t>Вниманию присутствующих были представлены две презентации – «</w:t>
      </w:r>
      <w:r w:rsidR="003D1390">
        <w:rPr>
          <w:rFonts w:ascii="Verdana" w:hAnsi="Verdana"/>
          <w:bCs/>
          <w:sz w:val="20"/>
          <w:szCs w:val="20"/>
          <w:lang w:val="ru-RU"/>
        </w:rPr>
        <w:t>Взаимосвязь логистики и маркетинга</w:t>
      </w:r>
      <w:r w:rsidRPr="004E617A">
        <w:rPr>
          <w:rFonts w:ascii="Verdana" w:hAnsi="Verdana"/>
          <w:sz w:val="20"/>
          <w:szCs w:val="20"/>
        </w:rPr>
        <w:t>» и «</w:t>
      </w:r>
      <w:r w:rsidR="0029183E">
        <w:rPr>
          <w:rFonts w:ascii="Verdana" w:hAnsi="Verdana"/>
          <w:sz w:val="20"/>
          <w:szCs w:val="20"/>
          <w:lang w:val="ru-RU"/>
        </w:rPr>
        <w:t>Методы продвижения продукции на рынок</w:t>
      </w:r>
      <w:r w:rsidRPr="004E617A">
        <w:rPr>
          <w:rFonts w:ascii="Verdana" w:hAnsi="Verdana"/>
          <w:sz w:val="20"/>
          <w:szCs w:val="20"/>
        </w:rPr>
        <w:t xml:space="preserve">». </w:t>
      </w:r>
    </w:p>
    <w:p w:rsidR="002B24AC" w:rsidRDefault="00B07AF3" w:rsidP="002B24AC">
      <w:pPr>
        <w:autoSpaceDE w:val="0"/>
        <w:snapToGrid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uk-UA"/>
        </w:rPr>
      </w:pPr>
      <w:r w:rsidRPr="004E617A">
        <w:rPr>
          <w:rFonts w:ascii="Verdana" w:hAnsi="Verdana"/>
          <w:sz w:val="20"/>
          <w:szCs w:val="20"/>
          <w:lang w:val="ru-RU"/>
        </w:rPr>
        <w:tab/>
        <w:t xml:space="preserve">Первая презентация была посвящена рассмотрению </w:t>
      </w:r>
      <w:r w:rsidR="0029183E">
        <w:rPr>
          <w:rFonts w:ascii="Verdana" w:hAnsi="Verdana"/>
          <w:sz w:val="20"/>
          <w:szCs w:val="20"/>
          <w:lang w:val="ru-RU"/>
        </w:rPr>
        <w:t>задач и целей логистической деятельности, правил</w:t>
      </w:r>
      <w:r w:rsidR="00A061F4">
        <w:rPr>
          <w:rFonts w:ascii="Verdana" w:hAnsi="Verdana"/>
          <w:sz w:val="20"/>
          <w:szCs w:val="20"/>
          <w:lang w:val="ru-RU"/>
        </w:rPr>
        <w:t xml:space="preserve"> и элементов логистических систем, путей повышения эффективности работы предприятия за счет улучшения логистической деятельности.</w:t>
      </w:r>
    </w:p>
    <w:p w:rsidR="00CD00EF" w:rsidRDefault="002B24AC" w:rsidP="00A061F4">
      <w:pPr>
        <w:autoSpaceDE w:val="0"/>
        <w:snapToGrid w:val="0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uk-UA"/>
        </w:rPr>
        <w:tab/>
      </w:r>
      <w:r w:rsidR="00A061F4"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uk-UA"/>
        </w:rPr>
        <w:t xml:space="preserve">Материалы второй </w:t>
      </w:r>
      <w:r w:rsidR="00B07AF3" w:rsidRPr="004E617A">
        <w:rPr>
          <w:rFonts w:ascii="Verdana" w:hAnsi="Verdana"/>
          <w:sz w:val="20"/>
          <w:szCs w:val="20"/>
          <w:lang w:val="ru-RU"/>
        </w:rPr>
        <w:t>презентаци</w:t>
      </w:r>
      <w:r w:rsidR="00A061F4">
        <w:rPr>
          <w:rFonts w:ascii="Verdana" w:hAnsi="Verdana"/>
          <w:sz w:val="20"/>
          <w:szCs w:val="20"/>
          <w:lang w:val="ru-RU"/>
        </w:rPr>
        <w:t>и</w:t>
      </w:r>
      <w:r w:rsidR="00B07AF3" w:rsidRPr="004E617A">
        <w:rPr>
          <w:rFonts w:ascii="Verdana" w:hAnsi="Verdana"/>
          <w:sz w:val="20"/>
          <w:szCs w:val="20"/>
          <w:lang w:val="ru-RU"/>
        </w:rPr>
        <w:t xml:space="preserve"> </w:t>
      </w:r>
      <w:r w:rsidR="00A061F4">
        <w:rPr>
          <w:rFonts w:ascii="Verdana" w:hAnsi="Verdana"/>
          <w:sz w:val="20"/>
          <w:szCs w:val="20"/>
          <w:lang w:val="ru-RU"/>
        </w:rPr>
        <w:t xml:space="preserve">содержали </w:t>
      </w:r>
      <w:r w:rsidR="00E00A87">
        <w:rPr>
          <w:rFonts w:ascii="Verdana" w:hAnsi="Verdana"/>
          <w:sz w:val="20"/>
          <w:szCs w:val="20"/>
          <w:lang w:val="ru-RU"/>
        </w:rPr>
        <w:t xml:space="preserve">информацию о способах и методах продвижения продукции на рынок, </w:t>
      </w:r>
      <w:r w:rsidR="003024AF">
        <w:rPr>
          <w:rFonts w:ascii="Verdana" w:hAnsi="Verdana"/>
          <w:sz w:val="20"/>
          <w:szCs w:val="20"/>
          <w:lang w:val="ru-RU"/>
        </w:rPr>
        <w:t>видах и принципах создания эффективны рекламных текстов, о видах и принципах маркетинговых акций.</w:t>
      </w:r>
      <w:r w:rsidR="004E617A" w:rsidRPr="004E617A">
        <w:rPr>
          <w:rFonts w:ascii="Verdana" w:hAnsi="Verdana"/>
          <w:sz w:val="20"/>
          <w:szCs w:val="20"/>
          <w:lang w:val="ru-RU"/>
        </w:rPr>
        <w:tab/>
      </w:r>
      <w:r w:rsidR="00B07AF3" w:rsidRPr="004E617A">
        <w:rPr>
          <w:rFonts w:ascii="Verdana" w:hAnsi="Verdana"/>
          <w:sz w:val="20"/>
          <w:szCs w:val="20"/>
          <w:lang w:val="ru-RU"/>
        </w:rPr>
        <w:t xml:space="preserve"> </w:t>
      </w:r>
    </w:p>
    <w:p w:rsidR="000143A9" w:rsidRDefault="00CD00EF" w:rsidP="00CD00EF">
      <w:pPr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  <w:t xml:space="preserve">Кроме того, </w:t>
      </w:r>
      <w:r w:rsidR="003024AF">
        <w:rPr>
          <w:rFonts w:ascii="Verdana" w:hAnsi="Verdana"/>
          <w:sz w:val="20"/>
          <w:szCs w:val="20"/>
          <w:lang w:val="ru-RU"/>
        </w:rPr>
        <w:t xml:space="preserve">участники тренинга </w:t>
      </w:r>
      <w:r w:rsidR="008214FA">
        <w:rPr>
          <w:rFonts w:ascii="Verdana" w:hAnsi="Verdana"/>
          <w:sz w:val="20"/>
          <w:szCs w:val="20"/>
          <w:lang w:val="ru-RU"/>
        </w:rPr>
        <w:t xml:space="preserve">во время практических занятий занимались разработкой: </w:t>
      </w:r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8214FA" w:rsidRPr="008214FA">
        <w:rPr>
          <w:rFonts w:ascii="Verdana" w:hAnsi="Verdana"/>
          <w:bCs/>
          <w:sz w:val="20"/>
          <w:szCs w:val="20"/>
        </w:rPr>
        <w:t>анкет</w:t>
      </w:r>
      <w:r w:rsidR="008214FA">
        <w:rPr>
          <w:rFonts w:ascii="Verdana" w:hAnsi="Verdana"/>
          <w:bCs/>
          <w:sz w:val="20"/>
          <w:szCs w:val="20"/>
          <w:lang w:val="ru-RU"/>
        </w:rPr>
        <w:t>ы</w:t>
      </w:r>
      <w:r w:rsidR="008214FA" w:rsidRPr="008214FA">
        <w:rPr>
          <w:rFonts w:ascii="Verdana" w:hAnsi="Verdana"/>
          <w:bCs/>
          <w:sz w:val="20"/>
          <w:szCs w:val="20"/>
          <w:lang w:val="ru-RU"/>
        </w:rPr>
        <w:t>-вопросник</w:t>
      </w:r>
      <w:r w:rsidR="008214FA">
        <w:rPr>
          <w:rFonts w:ascii="Verdana" w:hAnsi="Verdana"/>
          <w:bCs/>
          <w:sz w:val="20"/>
          <w:szCs w:val="20"/>
          <w:lang w:val="ru-RU"/>
        </w:rPr>
        <w:t>а</w:t>
      </w:r>
      <w:r w:rsidR="008214FA" w:rsidRPr="008214FA">
        <w:rPr>
          <w:rFonts w:ascii="Verdana" w:hAnsi="Verdana"/>
          <w:bCs/>
          <w:sz w:val="20"/>
          <w:szCs w:val="20"/>
          <w:lang w:val="ru-RU"/>
        </w:rPr>
        <w:t xml:space="preserve"> для проведения маркетингового исследования по </w:t>
      </w:r>
      <w:r w:rsidR="008214FA" w:rsidRPr="008214FA">
        <w:rPr>
          <w:rFonts w:ascii="Verdana" w:hAnsi="Verdana"/>
          <w:bCs/>
          <w:sz w:val="20"/>
          <w:szCs w:val="20"/>
          <w:u w:val="single"/>
          <w:lang w:val="ru-RU"/>
        </w:rPr>
        <w:t>продукту Х</w:t>
      </w:r>
      <w:r w:rsidR="008214FA" w:rsidRPr="008214FA">
        <w:rPr>
          <w:rFonts w:ascii="Verdana" w:hAnsi="Verdana"/>
          <w:bCs/>
          <w:sz w:val="20"/>
          <w:szCs w:val="20"/>
          <w:lang w:val="ru-RU"/>
        </w:rPr>
        <w:t xml:space="preserve"> с целью дальнейшего использования его результатов в проведении промо-акции</w:t>
      </w:r>
      <w:r w:rsidR="008214FA">
        <w:rPr>
          <w:rFonts w:ascii="Verdana" w:hAnsi="Verdana"/>
          <w:bCs/>
          <w:sz w:val="20"/>
          <w:szCs w:val="20"/>
          <w:lang w:val="ru-RU"/>
        </w:rPr>
        <w:t xml:space="preserve">;  социальной рекламы; </w:t>
      </w:r>
      <w:r w:rsidR="008214FA" w:rsidRPr="008214FA">
        <w:rPr>
          <w:rFonts w:ascii="Verdana" w:hAnsi="Verdana"/>
          <w:bCs/>
          <w:sz w:val="20"/>
          <w:szCs w:val="20"/>
          <w:lang w:val="ru-RU"/>
        </w:rPr>
        <w:t>этикетк</w:t>
      </w:r>
      <w:r w:rsidR="008214FA">
        <w:rPr>
          <w:rFonts w:ascii="Verdana" w:hAnsi="Verdana"/>
          <w:bCs/>
          <w:sz w:val="20"/>
          <w:szCs w:val="20"/>
          <w:lang w:val="ru-RU"/>
        </w:rPr>
        <w:t>и</w:t>
      </w:r>
      <w:r w:rsidR="008214FA" w:rsidRPr="008214FA">
        <w:rPr>
          <w:rFonts w:ascii="Verdana" w:hAnsi="Verdana"/>
          <w:bCs/>
          <w:sz w:val="20"/>
          <w:szCs w:val="20"/>
          <w:lang w:val="ru-RU"/>
        </w:rPr>
        <w:t xml:space="preserve"> продукта Х, предусмотрев в ней рекламу продукта</w:t>
      </w:r>
      <w:r w:rsidR="008214FA">
        <w:rPr>
          <w:rFonts w:ascii="Verdana" w:hAnsi="Verdana"/>
          <w:bCs/>
          <w:sz w:val="20"/>
          <w:szCs w:val="20"/>
          <w:lang w:val="ru-RU"/>
        </w:rPr>
        <w:t>.</w:t>
      </w:r>
      <w:r w:rsidR="008214FA" w:rsidRPr="008214FA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 xml:space="preserve">Участники работали в группах, </w:t>
      </w:r>
      <w:r w:rsidR="000143A9">
        <w:rPr>
          <w:rFonts w:ascii="Verdana" w:hAnsi="Verdana"/>
          <w:bCs/>
          <w:sz w:val="20"/>
          <w:szCs w:val="20"/>
          <w:lang w:val="ru-RU"/>
        </w:rPr>
        <w:t xml:space="preserve">после разработки </w:t>
      </w:r>
      <w:r w:rsidR="008214FA">
        <w:rPr>
          <w:rFonts w:ascii="Verdana" w:hAnsi="Verdana"/>
          <w:bCs/>
          <w:sz w:val="20"/>
          <w:szCs w:val="20"/>
          <w:lang w:val="ru-RU"/>
        </w:rPr>
        <w:t>вариантов рекламы</w:t>
      </w:r>
      <w:r w:rsidR="000143A9">
        <w:rPr>
          <w:rFonts w:ascii="Verdana" w:hAnsi="Verdana"/>
          <w:bCs/>
          <w:sz w:val="20"/>
          <w:szCs w:val="20"/>
          <w:lang w:val="ru-RU"/>
        </w:rPr>
        <w:t xml:space="preserve"> представляли </w:t>
      </w:r>
      <w:r w:rsidR="008214FA">
        <w:rPr>
          <w:rFonts w:ascii="Verdana" w:hAnsi="Verdana"/>
          <w:bCs/>
          <w:sz w:val="20"/>
          <w:szCs w:val="20"/>
          <w:lang w:val="ru-RU"/>
        </w:rPr>
        <w:t xml:space="preserve">их </w:t>
      </w:r>
      <w:r w:rsidR="000143A9">
        <w:rPr>
          <w:rFonts w:ascii="Verdana" w:hAnsi="Verdana"/>
          <w:bCs/>
          <w:sz w:val="20"/>
          <w:szCs w:val="20"/>
          <w:lang w:val="ru-RU"/>
        </w:rPr>
        <w:t xml:space="preserve">на рассмотрение своих коллег, которые вносили свои замечания и предложения. </w:t>
      </w:r>
    </w:p>
    <w:p w:rsidR="00017DD0" w:rsidRPr="004E617A" w:rsidRDefault="00017DD0" w:rsidP="00017DD0">
      <w:pPr>
        <w:jc w:val="both"/>
        <w:rPr>
          <w:rFonts w:ascii="Verdana" w:hAnsi="Verdana"/>
          <w:sz w:val="20"/>
          <w:szCs w:val="20"/>
        </w:rPr>
      </w:pPr>
      <w:r w:rsidRPr="004E617A">
        <w:rPr>
          <w:rFonts w:ascii="Verdana" w:hAnsi="Verdana"/>
          <w:sz w:val="20"/>
          <w:szCs w:val="20"/>
        </w:rPr>
        <w:tab/>
        <w:t>Информация, полученная по вопросам маркетинга, была оценена участниками тренинга в ходе заполнения предложенной им анкеты.</w:t>
      </w:r>
    </w:p>
    <w:p w:rsidR="00017DD0" w:rsidRPr="004E617A" w:rsidRDefault="00017DD0" w:rsidP="00017DD0">
      <w:pPr>
        <w:jc w:val="both"/>
        <w:rPr>
          <w:rFonts w:ascii="Verdana" w:hAnsi="Verdana"/>
          <w:sz w:val="20"/>
          <w:szCs w:val="20"/>
        </w:rPr>
      </w:pPr>
      <w:r w:rsidRPr="004E617A">
        <w:rPr>
          <w:rFonts w:ascii="Verdana" w:hAnsi="Verdana"/>
          <w:sz w:val="20"/>
          <w:szCs w:val="20"/>
        </w:rPr>
        <w:tab/>
        <w:t>Данные анкет были обработаны и проанализированы, в таблице  представлен краткий анализ оценки участниками тренинга презентаций по маркетингу в разрезе тем:</w:t>
      </w:r>
    </w:p>
    <w:p w:rsidR="00017DD0" w:rsidRPr="004E617A" w:rsidRDefault="00017DD0" w:rsidP="00017DD0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418AB" w:rsidRPr="004E617A" w:rsidTr="00017DD0">
        <w:tc>
          <w:tcPr>
            <w:tcW w:w="3190" w:type="dxa"/>
          </w:tcPr>
          <w:p w:rsidR="00017DD0" w:rsidRPr="004E617A" w:rsidRDefault="00017DD0" w:rsidP="00017DD0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E617A">
              <w:rPr>
                <w:rFonts w:ascii="Verdana" w:hAnsi="Verdana"/>
                <w:sz w:val="20"/>
                <w:szCs w:val="20"/>
              </w:rPr>
              <w:t>Название темы</w:t>
            </w:r>
          </w:p>
        </w:tc>
        <w:tc>
          <w:tcPr>
            <w:tcW w:w="3190" w:type="dxa"/>
          </w:tcPr>
          <w:p w:rsidR="00017DD0" w:rsidRPr="004E617A" w:rsidRDefault="00017DD0" w:rsidP="00017DD0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E617A">
              <w:rPr>
                <w:rFonts w:ascii="Verdana" w:hAnsi="Verdana"/>
                <w:sz w:val="20"/>
                <w:szCs w:val="20"/>
              </w:rPr>
              <w:t>Количество участников, которые указали эту тему, как интересную</w:t>
            </w:r>
          </w:p>
        </w:tc>
        <w:tc>
          <w:tcPr>
            <w:tcW w:w="3191" w:type="dxa"/>
          </w:tcPr>
          <w:p w:rsidR="00017DD0" w:rsidRPr="004E617A" w:rsidRDefault="00017DD0" w:rsidP="00017DD0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E617A">
              <w:rPr>
                <w:rFonts w:ascii="Verdana" w:hAnsi="Verdana"/>
                <w:sz w:val="20"/>
                <w:szCs w:val="20"/>
              </w:rPr>
              <w:t>В %% от общего числа участников, заполнивших анкеты</w:t>
            </w:r>
          </w:p>
        </w:tc>
      </w:tr>
      <w:tr w:rsidR="005418AB" w:rsidRPr="004E617A" w:rsidTr="00017DD0">
        <w:tc>
          <w:tcPr>
            <w:tcW w:w="3190" w:type="dxa"/>
          </w:tcPr>
          <w:p w:rsidR="00017DD0" w:rsidRPr="004E617A" w:rsidRDefault="004E617A" w:rsidP="0053365F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4E617A">
              <w:rPr>
                <w:rFonts w:ascii="Verdana" w:hAnsi="Verdana"/>
                <w:b/>
                <w:sz w:val="20"/>
                <w:szCs w:val="20"/>
                <w:lang w:val="ru-RU"/>
              </w:rPr>
              <w:t>Тема:</w:t>
            </w:r>
            <w:r w:rsidRPr="004E617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53365F">
              <w:rPr>
                <w:rFonts w:ascii="Verdana" w:hAnsi="Verdana"/>
                <w:bCs/>
                <w:sz w:val="20"/>
                <w:szCs w:val="20"/>
                <w:lang w:val="ru-RU"/>
              </w:rPr>
              <w:t>Методы продвижения продукции на рынок</w:t>
            </w:r>
          </w:p>
        </w:tc>
        <w:tc>
          <w:tcPr>
            <w:tcW w:w="3190" w:type="dxa"/>
          </w:tcPr>
          <w:p w:rsidR="00017DD0" w:rsidRPr="004E617A" w:rsidRDefault="00017DD0" w:rsidP="00017DD0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1" w:type="dxa"/>
          </w:tcPr>
          <w:p w:rsidR="00017DD0" w:rsidRPr="004E617A" w:rsidRDefault="00017DD0" w:rsidP="00017DD0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365F" w:rsidRPr="004E617A" w:rsidTr="00D07871">
        <w:tc>
          <w:tcPr>
            <w:tcW w:w="3190" w:type="dxa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Реклама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1" w:type="dxa"/>
            <w:vAlign w:val="bottom"/>
          </w:tcPr>
          <w:p w:rsidR="0053365F" w:rsidRPr="0053365F" w:rsidRDefault="0053365F" w:rsidP="005336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75,0</w:t>
            </w:r>
          </w:p>
        </w:tc>
      </w:tr>
      <w:tr w:rsidR="0053365F" w:rsidRPr="004E617A" w:rsidTr="00D07871">
        <w:tc>
          <w:tcPr>
            <w:tcW w:w="3190" w:type="dxa"/>
            <w:vAlign w:val="bottom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Личная (персональная) продажа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1" w:type="dxa"/>
            <w:vAlign w:val="bottom"/>
          </w:tcPr>
          <w:p w:rsidR="0053365F" w:rsidRPr="0053365F" w:rsidRDefault="0053365F" w:rsidP="005336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33,</w:t>
            </w:r>
            <w:r>
              <w:rPr>
                <w:color w:val="000000"/>
                <w:lang w:val="ru-RU"/>
              </w:rPr>
              <w:t>0</w:t>
            </w:r>
          </w:p>
        </w:tc>
      </w:tr>
      <w:tr w:rsidR="0053365F" w:rsidRPr="004E617A" w:rsidTr="00D07871">
        <w:tc>
          <w:tcPr>
            <w:tcW w:w="3190" w:type="dxa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Общественные связи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1" w:type="dxa"/>
            <w:vAlign w:val="bottom"/>
          </w:tcPr>
          <w:p w:rsidR="0053365F" w:rsidRPr="0053365F" w:rsidRDefault="0053365F" w:rsidP="005336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41,</w:t>
            </w:r>
            <w:r>
              <w:rPr>
                <w:color w:val="000000"/>
                <w:lang w:val="ru-RU"/>
              </w:rPr>
              <w:t>7</w:t>
            </w:r>
          </w:p>
        </w:tc>
      </w:tr>
      <w:tr w:rsidR="0053365F" w:rsidRPr="004E617A" w:rsidTr="00D07871">
        <w:tc>
          <w:tcPr>
            <w:tcW w:w="3190" w:type="dxa"/>
          </w:tcPr>
          <w:p w:rsidR="0053365F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Промоакции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1" w:type="dxa"/>
            <w:vAlign w:val="bottom"/>
          </w:tcPr>
          <w:p w:rsidR="0053365F" w:rsidRPr="0053365F" w:rsidRDefault="0053365F" w:rsidP="005336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83,</w:t>
            </w:r>
            <w:r>
              <w:rPr>
                <w:color w:val="000000"/>
                <w:lang w:val="ru-RU"/>
              </w:rPr>
              <w:t>3</w:t>
            </w:r>
          </w:p>
        </w:tc>
      </w:tr>
      <w:tr w:rsidR="0053365F" w:rsidRPr="004E617A" w:rsidTr="00596AD6">
        <w:tc>
          <w:tcPr>
            <w:tcW w:w="3190" w:type="dxa"/>
          </w:tcPr>
          <w:p w:rsidR="0053365F" w:rsidRPr="00596AD6" w:rsidRDefault="0053365F" w:rsidP="00983C0C">
            <w:pPr>
              <w:tabs>
                <w:tab w:val="center" w:pos="4819"/>
                <w:tab w:val="right" w:pos="9639"/>
              </w:tabs>
              <w:jc w:val="both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596AD6">
              <w:rPr>
                <w:rFonts w:ascii="Verdana" w:hAnsi="Verdana"/>
                <w:b/>
                <w:sz w:val="20"/>
                <w:szCs w:val="20"/>
                <w:lang w:val="ru-RU"/>
              </w:rPr>
              <w:t xml:space="preserve">Тема: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>Взаимосвязь логистики и маркетинга</w:t>
            </w:r>
          </w:p>
        </w:tc>
        <w:tc>
          <w:tcPr>
            <w:tcW w:w="3190" w:type="dxa"/>
          </w:tcPr>
          <w:p w:rsidR="0053365F" w:rsidRPr="00596AD6" w:rsidRDefault="0053365F" w:rsidP="00596AD6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91" w:type="dxa"/>
          </w:tcPr>
          <w:p w:rsidR="0053365F" w:rsidRPr="00596AD6" w:rsidRDefault="0053365F" w:rsidP="004E617A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3365F" w:rsidRPr="004E617A" w:rsidTr="005D36E0">
        <w:tc>
          <w:tcPr>
            <w:tcW w:w="3190" w:type="dxa"/>
            <w:vAlign w:val="bottom"/>
          </w:tcPr>
          <w:p w:rsidR="0053365F" w:rsidRPr="007738A0" w:rsidRDefault="0053365F" w:rsidP="00983C0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Этапы развития логистики и ее определения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1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</w:tr>
      <w:tr w:rsidR="0053365F" w:rsidRPr="004E617A" w:rsidTr="005D36E0">
        <w:tc>
          <w:tcPr>
            <w:tcW w:w="3190" w:type="dxa"/>
            <w:vAlign w:val="bottom"/>
          </w:tcPr>
          <w:p w:rsidR="0053365F" w:rsidRPr="007738A0" w:rsidRDefault="0053365F" w:rsidP="00983C0C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Значение логистики в современной экономике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91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</w:tr>
      <w:tr w:rsidR="0053365F" w:rsidRPr="004E617A" w:rsidTr="005D36E0">
        <w:tc>
          <w:tcPr>
            <w:tcW w:w="3190" w:type="dxa"/>
            <w:vAlign w:val="bottom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Главные правила логистики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1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</w:tr>
      <w:tr w:rsidR="0053365F" w:rsidRPr="004E617A" w:rsidTr="005D36E0">
        <w:tc>
          <w:tcPr>
            <w:tcW w:w="3190" w:type="dxa"/>
            <w:vAlign w:val="bottom"/>
          </w:tcPr>
          <w:p w:rsidR="0053365F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Профессия - логист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1" w:type="dxa"/>
            <w:vAlign w:val="bottom"/>
          </w:tcPr>
          <w:p w:rsidR="0053365F" w:rsidRPr="0053365F" w:rsidRDefault="0053365F" w:rsidP="005336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41,</w:t>
            </w:r>
            <w:r>
              <w:rPr>
                <w:color w:val="000000"/>
                <w:lang w:val="ru-RU"/>
              </w:rPr>
              <w:t>7</w:t>
            </w:r>
          </w:p>
        </w:tc>
      </w:tr>
      <w:tr w:rsidR="0053365F" w:rsidRPr="004E617A" w:rsidTr="00596AD6">
        <w:tc>
          <w:tcPr>
            <w:tcW w:w="3190" w:type="dxa"/>
            <w:vAlign w:val="bottom"/>
          </w:tcPr>
          <w:p w:rsidR="0053365F" w:rsidRPr="007738A0" w:rsidRDefault="0053365F" w:rsidP="000D5937">
            <w:pPr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</w:pPr>
            <w:r w:rsidRPr="00596AD6"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  <w:t xml:space="preserve">Тема: </w:t>
            </w: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Разработка промо-акций</w:t>
            </w:r>
          </w:p>
        </w:tc>
        <w:tc>
          <w:tcPr>
            <w:tcW w:w="3190" w:type="dxa"/>
          </w:tcPr>
          <w:p w:rsidR="0053365F" w:rsidRPr="00596AD6" w:rsidRDefault="0053365F" w:rsidP="00596AD6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</w:tcPr>
          <w:p w:rsidR="0053365F" w:rsidRPr="00596AD6" w:rsidRDefault="0053365F" w:rsidP="004E617A">
            <w:pPr>
              <w:tabs>
                <w:tab w:val="center" w:pos="4819"/>
                <w:tab w:val="right" w:pos="9639"/>
              </w:tabs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53365F" w:rsidRPr="004E617A" w:rsidTr="000E24FA">
        <w:tc>
          <w:tcPr>
            <w:tcW w:w="3190" w:type="dxa"/>
            <w:vAlign w:val="bottom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Практические занятия были полезными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1" w:type="dxa"/>
            <w:vAlign w:val="bottom"/>
          </w:tcPr>
          <w:p w:rsidR="0053365F" w:rsidRPr="0053365F" w:rsidRDefault="0053365F" w:rsidP="0053365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66,</w:t>
            </w:r>
            <w:r>
              <w:rPr>
                <w:color w:val="000000"/>
                <w:lang w:val="ru-RU"/>
              </w:rPr>
              <w:t>7</w:t>
            </w:r>
          </w:p>
        </w:tc>
      </w:tr>
      <w:tr w:rsidR="0053365F" w:rsidRPr="004E617A" w:rsidTr="000E24FA">
        <w:tc>
          <w:tcPr>
            <w:tcW w:w="3190" w:type="dxa"/>
            <w:vAlign w:val="bottom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Практические занятия были интересными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1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53365F" w:rsidRPr="004E617A" w:rsidTr="00D87A78">
        <w:tc>
          <w:tcPr>
            <w:tcW w:w="3190" w:type="dxa"/>
            <w:vAlign w:val="bottom"/>
          </w:tcPr>
          <w:p w:rsidR="0053365F" w:rsidRPr="007738A0" w:rsidRDefault="0053365F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596AD6">
              <w:rPr>
                <w:rFonts w:ascii="Verdana" w:hAnsi="Verdana"/>
                <w:color w:val="000000"/>
                <w:sz w:val="20"/>
                <w:szCs w:val="20"/>
              </w:rPr>
              <w:t>Практические занятия</w:t>
            </w:r>
            <w:r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 xml:space="preserve"> не принесли никакой пользы</w:t>
            </w:r>
          </w:p>
        </w:tc>
        <w:tc>
          <w:tcPr>
            <w:tcW w:w="3190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vAlign w:val="bottom"/>
          </w:tcPr>
          <w:p w:rsidR="0053365F" w:rsidRDefault="0053365F" w:rsidP="00533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</w:tbl>
    <w:p w:rsidR="004E70C8" w:rsidRDefault="00596AD6" w:rsidP="00017DD0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224CD2" w:rsidRDefault="004E70C8" w:rsidP="00017DD0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  <w:r w:rsidR="00596AD6">
        <w:rPr>
          <w:rFonts w:ascii="Verdana" w:hAnsi="Verdana"/>
          <w:sz w:val="20"/>
          <w:szCs w:val="20"/>
          <w:lang w:val="ru-RU"/>
        </w:rPr>
        <w:t xml:space="preserve">Как видно из представленной таблицы, </w:t>
      </w:r>
      <w:r w:rsidR="007738A0">
        <w:rPr>
          <w:rFonts w:ascii="Verdana" w:hAnsi="Verdana"/>
          <w:sz w:val="20"/>
          <w:szCs w:val="20"/>
          <w:lang w:val="ru-RU"/>
        </w:rPr>
        <w:t xml:space="preserve">все вопросы были оценены участниками тренинга как интересные и полезные. </w:t>
      </w:r>
      <w:r w:rsidR="00596AD6">
        <w:rPr>
          <w:rFonts w:ascii="Verdana" w:hAnsi="Verdana"/>
          <w:sz w:val="20"/>
          <w:szCs w:val="20"/>
          <w:lang w:val="ru-RU"/>
        </w:rPr>
        <w:t xml:space="preserve">Это вполне оправдано, </w:t>
      </w:r>
      <w:r w:rsidR="006F5777">
        <w:rPr>
          <w:rFonts w:ascii="Verdana" w:hAnsi="Verdana"/>
          <w:sz w:val="20"/>
          <w:szCs w:val="20"/>
          <w:lang w:val="ru-RU"/>
        </w:rPr>
        <w:t>поскольку они были подобраны в соответствии с пожеланиями, высказанными ими на предыдущем тренинге.</w:t>
      </w:r>
    </w:p>
    <w:p w:rsidR="00017DD0" w:rsidRDefault="00224CD2" w:rsidP="00017DD0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  <w:r w:rsidR="0000170D">
        <w:rPr>
          <w:rFonts w:ascii="Verdana" w:hAnsi="Verdana"/>
          <w:sz w:val="20"/>
          <w:szCs w:val="20"/>
          <w:lang w:val="ru-RU"/>
        </w:rPr>
        <w:t xml:space="preserve">Также в ходе четвертой сессии участниками 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0170D">
        <w:rPr>
          <w:rFonts w:ascii="Verdana" w:hAnsi="Verdana"/>
          <w:sz w:val="20"/>
          <w:szCs w:val="20"/>
          <w:lang w:val="ru-RU"/>
        </w:rPr>
        <w:t xml:space="preserve">тренинга были высказаны предложения проанализировать проекты этикеток, разработанные некоторыми предприятиями в межсессионный период. Проекты этикеток представили ОАО "Десерт"(пилотное предприятие проекта), ОсОО "Экопродукт Азия", ЧП "Турсунбаев". Содержание всех этикеток было проанализировано в соответствии с требованиями технических регламентов Таможенного Союза, сделаны предложения относительно внесения необходимых правок и дополнений. Все замечания направлены предприятиям со ссылками на соответствующие законодательные нормы. </w:t>
      </w:r>
      <w:r w:rsidR="00017DD0" w:rsidRPr="004E617A">
        <w:rPr>
          <w:rFonts w:ascii="Verdana" w:hAnsi="Verdana"/>
          <w:sz w:val="20"/>
          <w:szCs w:val="20"/>
        </w:rPr>
        <w:tab/>
      </w:r>
      <w:r w:rsidR="006B0F4C" w:rsidRPr="004E617A">
        <w:rPr>
          <w:rFonts w:ascii="Verdana" w:hAnsi="Verdana"/>
          <w:sz w:val="20"/>
          <w:szCs w:val="20"/>
          <w:lang w:val="ru-RU"/>
        </w:rPr>
        <w:t xml:space="preserve"> </w:t>
      </w:r>
    </w:p>
    <w:p w:rsidR="00017DD0" w:rsidRPr="004E617A" w:rsidRDefault="002772E5" w:rsidP="00017D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ab/>
      </w:r>
      <w:r w:rsidR="0000170D">
        <w:rPr>
          <w:rFonts w:ascii="Verdana" w:hAnsi="Verdana"/>
          <w:sz w:val="20"/>
          <w:szCs w:val="20"/>
          <w:lang w:val="ru-RU"/>
        </w:rPr>
        <w:t xml:space="preserve">Во время следующего тренинга </w:t>
      </w:r>
      <w:r w:rsidR="001169FE">
        <w:rPr>
          <w:rFonts w:ascii="Verdana" w:hAnsi="Verdana"/>
          <w:sz w:val="20"/>
          <w:szCs w:val="20"/>
          <w:lang w:val="ru-RU"/>
        </w:rPr>
        <w:t>считаю необходимым еще раз детально рассмотреть вопросы маркировки пищевой продукции в разрезе видов консервов, предоставив участникам образцы заполнения этикеток, поскольку анализ разработанных этикеток свидетельствует о недостаточности информации в этом вопросе.</w:t>
      </w:r>
    </w:p>
    <w:p w:rsidR="00017DD0" w:rsidRPr="004E617A" w:rsidRDefault="00017DD0" w:rsidP="00A86BE2">
      <w:pPr>
        <w:jc w:val="both"/>
        <w:rPr>
          <w:rFonts w:ascii="Verdana" w:hAnsi="Verdana"/>
          <w:sz w:val="20"/>
          <w:szCs w:val="20"/>
        </w:rPr>
      </w:pPr>
      <w:r w:rsidRPr="004E617A">
        <w:rPr>
          <w:rFonts w:ascii="Verdana" w:hAnsi="Verdana"/>
          <w:sz w:val="20"/>
          <w:szCs w:val="20"/>
        </w:rPr>
        <w:tab/>
      </w:r>
      <w:r w:rsidR="00A86BE2" w:rsidRPr="004E617A">
        <w:rPr>
          <w:rFonts w:ascii="Verdana" w:hAnsi="Verdana"/>
          <w:sz w:val="20"/>
          <w:szCs w:val="20"/>
          <w:lang w:val="ru-RU"/>
        </w:rPr>
        <w:tab/>
        <w:t xml:space="preserve"> </w:t>
      </w:r>
    </w:p>
    <w:p w:rsidR="00017DD0" w:rsidRPr="004E617A" w:rsidRDefault="00017DD0" w:rsidP="00017DD0">
      <w:pPr>
        <w:jc w:val="both"/>
        <w:rPr>
          <w:rFonts w:ascii="Verdana" w:hAnsi="Verdana"/>
          <w:sz w:val="20"/>
          <w:szCs w:val="20"/>
        </w:rPr>
      </w:pPr>
      <w:r w:rsidRPr="004E617A">
        <w:rPr>
          <w:rFonts w:ascii="Verdana" w:hAnsi="Verdana"/>
          <w:sz w:val="20"/>
          <w:szCs w:val="20"/>
        </w:rPr>
        <w:tab/>
      </w:r>
      <w:r w:rsidRPr="004E617A">
        <w:rPr>
          <w:rFonts w:ascii="Verdana" w:hAnsi="Verdana"/>
          <w:sz w:val="20"/>
          <w:szCs w:val="20"/>
        </w:rPr>
        <w:tab/>
        <w:t>В ходе подготовки презентаций были использованы:</w:t>
      </w:r>
    </w:p>
    <w:bookmarkStart w:id="1" w:name="_ftn1"/>
    <w:p w:rsidR="00415C6D" w:rsidRPr="00375091" w:rsidRDefault="00A00A21" w:rsidP="00D55435">
      <w:pPr>
        <w:spacing w:after="0" w:line="240" w:lineRule="auto"/>
        <w:rPr>
          <w:rFonts w:ascii="Verdana" w:eastAsia="Times New Roman" w:hAnsi="Verdana"/>
          <w:sz w:val="20"/>
          <w:szCs w:val="20"/>
          <w:lang w:eastAsia="uk-UA"/>
        </w:rPr>
      </w:pP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begin"/>
      </w:r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instrText xml:space="preserve"> HYPERLINK "file:///C:\\Users\\USER\\Downloads\\Customs%20Union.docx" \l "_ftnref1" \o "" </w:instrText>
      </w: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separate"/>
      </w:r>
      <w:r w:rsidR="00415C6D" w:rsidRPr="00375091">
        <w:rPr>
          <w:rFonts w:ascii="Verdana" w:eastAsia="Times New Roman" w:hAnsi="Verdana"/>
          <w:sz w:val="20"/>
          <w:szCs w:val="20"/>
          <w:lang w:val="ru-RU" w:eastAsia="uk-UA"/>
        </w:rPr>
        <w:t>1.</w:t>
      </w: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end"/>
      </w:r>
      <w:bookmarkEnd w:id="1"/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="00D55435" w:rsidRPr="00D55435">
        <w:rPr>
          <w:rFonts w:ascii="Verdana" w:eastAsia="Times New Roman" w:hAnsi="Verdana"/>
          <w:sz w:val="20"/>
          <w:szCs w:val="20"/>
          <w:lang w:eastAsia="uk-UA"/>
        </w:rPr>
        <w:t>ТР ТС 021/2011</w:t>
      </w:r>
      <w:r w:rsidR="00D55435">
        <w:rPr>
          <w:rFonts w:ascii="Verdana" w:eastAsia="Times New Roman" w:hAnsi="Verdana"/>
          <w:sz w:val="20"/>
          <w:szCs w:val="20"/>
          <w:lang w:val="ru-RU" w:eastAsia="uk-UA"/>
        </w:rPr>
        <w:t xml:space="preserve"> "</w:t>
      </w:r>
      <w:r w:rsidR="00D55435" w:rsidRPr="00D55435">
        <w:rPr>
          <w:rFonts w:ascii="Verdana" w:eastAsia="Times New Roman" w:hAnsi="Verdana"/>
          <w:sz w:val="20"/>
          <w:szCs w:val="20"/>
          <w:lang w:eastAsia="uk-UA"/>
        </w:rPr>
        <w:t>О безопасности пищевой продукции</w:t>
      </w:r>
      <w:r w:rsidR="00D55435">
        <w:rPr>
          <w:rFonts w:ascii="Verdana" w:eastAsia="Times New Roman" w:hAnsi="Verdana"/>
          <w:sz w:val="20"/>
          <w:szCs w:val="20"/>
          <w:lang w:val="ru-RU" w:eastAsia="uk-UA"/>
        </w:rPr>
        <w:t>"</w:t>
      </w:r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t>.</w:t>
      </w:r>
    </w:p>
    <w:bookmarkStart w:id="2" w:name="_ftn2"/>
    <w:p w:rsidR="00415C6D" w:rsidRPr="00D55435" w:rsidRDefault="00A00A21" w:rsidP="00D55435">
      <w:pPr>
        <w:spacing w:after="0" w:line="240" w:lineRule="auto"/>
        <w:rPr>
          <w:rFonts w:ascii="Verdana" w:eastAsia="Times New Roman" w:hAnsi="Verdana"/>
          <w:sz w:val="20"/>
          <w:szCs w:val="20"/>
          <w:lang w:val="ru-RU" w:eastAsia="uk-UA"/>
        </w:rPr>
      </w:pP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begin"/>
      </w:r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instrText xml:space="preserve"> HYPERLINK "file:///C:\\Users\\USER\\Downloads\\Customs%20Union.docx" \l "_ftnref2" \o "" </w:instrText>
      </w: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separate"/>
      </w:r>
      <w:r w:rsidR="00415C6D" w:rsidRPr="00375091">
        <w:rPr>
          <w:rFonts w:ascii="Verdana" w:eastAsia="Times New Roman" w:hAnsi="Verdana"/>
          <w:sz w:val="20"/>
          <w:szCs w:val="20"/>
          <w:lang w:val="ru-RU" w:eastAsia="uk-UA"/>
        </w:rPr>
        <w:t>2.</w:t>
      </w: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end"/>
      </w:r>
      <w:bookmarkEnd w:id="2"/>
      <w:r w:rsidR="00415C6D" w:rsidRPr="00375091">
        <w:rPr>
          <w:rFonts w:ascii="Verdana" w:eastAsia="Times New Roman" w:hAnsi="Verdana"/>
          <w:sz w:val="20"/>
          <w:szCs w:val="20"/>
          <w:lang w:val="ru-RU" w:eastAsia="uk-UA"/>
        </w:rPr>
        <w:t xml:space="preserve"> </w:t>
      </w:r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="00D55435" w:rsidRPr="00D55435">
        <w:rPr>
          <w:rFonts w:ascii="Verdana" w:eastAsia="Times New Roman" w:hAnsi="Verdana"/>
          <w:sz w:val="20"/>
          <w:szCs w:val="20"/>
          <w:lang w:eastAsia="uk-UA"/>
        </w:rPr>
        <w:t>ТР ТС 005/2011</w:t>
      </w:r>
      <w:r w:rsidR="00D55435">
        <w:rPr>
          <w:rFonts w:ascii="Verdana" w:eastAsia="Times New Roman" w:hAnsi="Verdana"/>
          <w:sz w:val="20"/>
          <w:szCs w:val="20"/>
          <w:lang w:val="ru-RU" w:eastAsia="uk-UA"/>
        </w:rPr>
        <w:t>"</w:t>
      </w:r>
      <w:r w:rsidR="00D55435" w:rsidRPr="00D55435">
        <w:rPr>
          <w:rFonts w:ascii="Verdana" w:eastAsia="Times New Roman" w:hAnsi="Verdana"/>
          <w:sz w:val="20"/>
          <w:szCs w:val="20"/>
          <w:lang w:eastAsia="uk-UA"/>
        </w:rPr>
        <w:t>О безопасности упаковки</w:t>
      </w:r>
      <w:r w:rsidR="00D55435">
        <w:rPr>
          <w:rFonts w:ascii="Verdana" w:eastAsia="Times New Roman" w:hAnsi="Verdana"/>
          <w:sz w:val="20"/>
          <w:szCs w:val="20"/>
          <w:lang w:val="ru-RU" w:eastAsia="uk-UA"/>
        </w:rPr>
        <w:t>".</w:t>
      </w:r>
    </w:p>
    <w:bookmarkStart w:id="3" w:name="_ftn3"/>
    <w:p w:rsidR="00D55435" w:rsidRPr="00D55435" w:rsidRDefault="00A00A21" w:rsidP="00D55435">
      <w:pPr>
        <w:spacing w:after="0" w:line="240" w:lineRule="auto"/>
        <w:rPr>
          <w:rFonts w:ascii="Verdana" w:eastAsia="Times New Roman" w:hAnsi="Verdana"/>
          <w:sz w:val="20"/>
          <w:szCs w:val="20"/>
          <w:lang w:eastAsia="uk-UA"/>
        </w:rPr>
      </w:pP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begin"/>
      </w:r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instrText xml:space="preserve"> HYPERLINK "file:///C:\\Users\\USER\\Downloads\\Customs%20Union.docx" \l "_ftnref3" \o "" </w:instrText>
      </w: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separate"/>
      </w:r>
      <w:r w:rsidR="00415C6D" w:rsidRPr="00375091">
        <w:rPr>
          <w:rFonts w:ascii="Verdana" w:eastAsia="Times New Roman" w:hAnsi="Verdana"/>
          <w:sz w:val="20"/>
          <w:szCs w:val="20"/>
          <w:lang w:val="ru-RU" w:eastAsia="uk-UA"/>
        </w:rPr>
        <w:t>3.</w:t>
      </w:r>
      <w:r w:rsidRPr="00375091">
        <w:rPr>
          <w:rFonts w:ascii="Verdana" w:eastAsia="Times New Roman" w:hAnsi="Verdana"/>
          <w:sz w:val="20"/>
          <w:szCs w:val="20"/>
          <w:lang w:eastAsia="uk-UA"/>
        </w:rPr>
        <w:fldChar w:fldCharType="end"/>
      </w:r>
      <w:bookmarkEnd w:id="3"/>
      <w:r w:rsidR="00415C6D" w:rsidRPr="00375091">
        <w:rPr>
          <w:rFonts w:ascii="Verdana" w:eastAsia="Times New Roman" w:hAnsi="Verdana"/>
          <w:sz w:val="20"/>
          <w:szCs w:val="20"/>
          <w:lang w:eastAsia="uk-UA"/>
        </w:rPr>
        <w:t xml:space="preserve"> </w:t>
      </w:r>
      <w:r w:rsidR="00D55435" w:rsidRPr="00D55435">
        <w:rPr>
          <w:rFonts w:ascii="Verdana" w:eastAsia="Times New Roman" w:hAnsi="Verdana"/>
          <w:sz w:val="20"/>
          <w:szCs w:val="20"/>
          <w:lang w:eastAsia="uk-UA"/>
        </w:rPr>
        <w:t>ТР ТС 023/2011</w:t>
      </w:r>
      <w:r w:rsidR="00D55435">
        <w:rPr>
          <w:rFonts w:ascii="Verdana" w:eastAsia="Times New Roman" w:hAnsi="Verdana"/>
          <w:sz w:val="20"/>
          <w:szCs w:val="20"/>
          <w:lang w:val="ru-RU" w:eastAsia="uk-UA"/>
        </w:rPr>
        <w:t xml:space="preserve"> "</w:t>
      </w:r>
      <w:r w:rsidR="00D55435" w:rsidRPr="00D55435">
        <w:rPr>
          <w:rFonts w:ascii="Verdana" w:eastAsia="Times New Roman" w:hAnsi="Verdana"/>
          <w:sz w:val="20"/>
          <w:szCs w:val="20"/>
          <w:lang w:eastAsia="uk-UA"/>
        </w:rPr>
        <w:t xml:space="preserve">Технический регламент на соковую продукцию </w:t>
      </w:r>
    </w:p>
    <w:p w:rsidR="00375091" w:rsidRPr="001169FE" w:rsidRDefault="00D55435" w:rsidP="00D55435">
      <w:pPr>
        <w:spacing w:after="0" w:line="240" w:lineRule="auto"/>
        <w:rPr>
          <w:rFonts w:ascii="Verdana" w:eastAsia="Times New Roman" w:hAnsi="Verdana"/>
          <w:sz w:val="20"/>
          <w:szCs w:val="20"/>
          <w:lang w:eastAsia="uk-UA"/>
        </w:rPr>
      </w:pPr>
      <w:r w:rsidRPr="00D55435">
        <w:rPr>
          <w:rFonts w:ascii="Verdana" w:eastAsia="Times New Roman" w:hAnsi="Verdana"/>
          <w:sz w:val="20"/>
          <w:szCs w:val="20"/>
          <w:lang w:eastAsia="uk-UA"/>
        </w:rPr>
        <w:t>из фруктов и овощей</w:t>
      </w:r>
      <w:r w:rsidRPr="001169FE">
        <w:rPr>
          <w:rFonts w:ascii="Verdana" w:eastAsia="Times New Roman" w:hAnsi="Verdana"/>
          <w:sz w:val="20"/>
          <w:szCs w:val="20"/>
          <w:lang w:eastAsia="uk-UA"/>
        </w:rPr>
        <w:t xml:space="preserve">" </w:t>
      </w:r>
      <w:r w:rsidR="001169FE" w:rsidRPr="001169FE">
        <w:rPr>
          <w:rFonts w:ascii="Verdana" w:eastAsia="Times New Roman" w:hAnsi="Verdana"/>
          <w:sz w:val="20"/>
          <w:szCs w:val="20"/>
          <w:lang w:eastAsia="uk-UA"/>
        </w:rPr>
        <w:t>.</w:t>
      </w:r>
    </w:p>
    <w:p w:rsidR="001169FE" w:rsidRDefault="001169FE" w:rsidP="00D55435">
      <w:pPr>
        <w:spacing w:after="0" w:line="240" w:lineRule="auto"/>
        <w:rPr>
          <w:rFonts w:ascii="Verdana" w:eastAsia="Times New Roman" w:hAnsi="Verdana"/>
          <w:sz w:val="20"/>
          <w:szCs w:val="20"/>
          <w:lang w:val="ru-RU" w:eastAsia="uk-UA"/>
        </w:rPr>
      </w:pPr>
      <w:r w:rsidRPr="001169FE">
        <w:rPr>
          <w:rFonts w:ascii="Verdana" w:eastAsia="Times New Roman" w:hAnsi="Verdana"/>
          <w:sz w:val="20"/>
          <w:szCs w:val="20"/>
          <w:lang w:eastAsia="uk-UA"/>
        </w:rPr>
        <w:t xml:space="preserve">4. </w:t>
      </w:r>
      <w:r>
        <w:rPr>
          <w:rFonts w:ascii="Verdana" w:eastAsia="Times New Roman" w:hAnsi="Verdana"/>
          <w:sz w:val="20"/>
          <w:szCs w:val="20"/>
          <w:lang w:val="ru-RU" w:eastAsia="uk-UA"/>
        </w:rPr>
        <w:t>Технический регламент Республики Таджикистан "Маркировка пищевых продуктов" от 03.01.2014 № 29.</w:t>
      </w:r>
    </w:p>
    <w:p w:rsidR="001169FE" w:rsidRPr="001169FE" w:rsidRDefault="001169FE" w:rsidP="00D55435">
      <w:pPr>
        <w:spacing w:after="0" w:line="240" w:lineRule="auto"/>
        <w:rPr>
          <w:rFonts w:ascii="Verdana" w:eastAsia="Times New Roman" w:hAnsi="Verdana"/>
          <w:sz w:val="20"/>
          <w:szCs w:val="20"/>
          <w:lang w:val="ru-RU" w:eastAsia="uk-UA"/>
        </w:rPr>
      </w:pPr>
      <w:r>
        <w:rPr>
          <w:rFonts w:ascii="Verdana" w:eastAsia="Times New Roman" w:hAnsi="Verdana"/>
          <w:sz w:val="20"/>
          <w:szCs w:val="20"/>
          <w:lang w:val="ru-RU" w:eastAsia="uk-UA"/>
        </w:rPr>
        <w:t>5. Технический регламент соковой продукции из фруктов и (или) овощей Республики Таджикистан от 14.10.2014 №642.</w:t>
      </w:r>
    </w:p>
    <w:p w:rsidR="00D55435" w:rsidRPr="001169FE" w:rsidRDefault="00415C6D" w:rsidP="00D5543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uk-UA"/>
        </w:rPr>
      </w:pPr>
      <w:r w:rsidRPr="00375091">
        <w:rPr>
          <w:rFonts w:ascii="Verdana" w:hAnsi="Verdana"/>
          <w:sz w:val="20"/>
          <w:szCs w:val="20"/>
        </w:rPr>
        <w:t> </w:t>
      </w:r>
    </w:p>
    <w:p w:rsidR="00017DD0" w:rsidRPr="001169FE" w:rsidRDefault="00017DD0" w:rsidP="00D55435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55435" w:rsidRPr="001169FE" w:rsidRDefault="00D55435" w:rsidP="00D55435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746B55" w:rsidRPr="001169FE" w:rsidRDefault="00017DD0" w:rsidP="00746B55">
      <w:pPr>
        <w:jc w:val="both"/>
        <w:rPr>
          <w:rFonts w:ascii="Verdana" w:hAnsi="Verdana"/>
          <w:sz w:val="20"/>
          <w:szCs w:val="20"/>
        </w:rPr>
      </w:pPr>
      <w:r w:rsidRPr="004E617A">
        <w:rPr>
          <w:rFonts w:ascii="Verdana" w:hAnsi="Verdana"/>
          <w:sz w:val="20"/>
          <w:szCs w:val="20"/>
        </w:rPr>
        <w:tab/>
      </w:r>
      <w:r w:rsidR="00746B55" w:rsidRPr="001169FE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Составлено </w:t>
      </w:r>
      <w:r w:rsidR="00746B55" w:rsidRPr="004E617A">
        <w:rPr>
          <w:rFonts w:ascii="Verdana" w:hAnsi="Verdana" w:cs="Arial"/>
          <w:sz w:val="20"/>
          <w:szCs w:val="20"/>
          <w:lang w:val="en-US"/>
        </w:rPr>
        <w:t>Natalya</w:t>
      </w:r>
      <w:r w:rsidR="00746B55" w:rsidRPr="004E617A">
        <w:rPr>
          <w:rFonts w:ascii="Verdana" w:hAnsi="Verdana" w:cs="Arial"/>
          <w:sz w:val="20"/>
          <w:szCs w:val="20"/>
        </w:rPr>
        <w:t xml:space="preserve"> </w:t>
      </w:r>
      <w:r w:rsidR="00746B55" w:rsidRPr="004E617A">
        <w:rPr>
          <w:rFonts w:ascii="Verdana" w:hAnsi="Verdana" w:cs="Arial"/>
          <w:sz w:val="20"/>
          <w:szCs w:val="20"/>
          <w:lang w:val="en-US"/>
        </w:rPr>
        <w:t>Kozak</w:t>
      </w:r>
      <w:r w:rsidR="00746B55" w:rsidRPr="004E617A">
        <w:rPr>
          <w:rFonts w:ascii="Verdana" w:hAnsi="Verdana" w:cs="Arial"/>
          <w:sz w:val="20"/>
          <w:szCs w:val="20"/>
        </w:rPr>
        <w:t>/</w:t>
      </w:r>
      <w:r w:rsidR="00746B55" w:rsidRPr="004E617A">
        <w:rPr>
          <w:rFonts w:ascii="Verdana" w:hAnsi="Verdana" w:cs="Arial"/>
          <w:sz w:val="20"/>
          <w:szCs w:val="20"/>
          <w:lang w:val="en-US"/>
        </w:rPr>
        <w:t>Marketing</w:t>
      </w:r>
      <w:r w:rsidR="00746B55" w:rsidRPr="004E617A">
        <w:rPr>
          <w:rFonts w:ascii="Verdana" w:hAnsi="Verdana" w:cs="Arial"/>
          <w:sz w:val="20"/>
          <w:szCs w:val="20"/>
        </w:rPr>
        <w:t xml:space="preserve"> </w:t>
      </w:r>
      <w:r w:rsidR="00746B55" w:rsidRPr="004E617A">
        <w:rPr>
          <w:rFonts w:ascii="Verdana" w:hAnsi="Verdana" w:cs="Arial"/>
          <w:sz w:val="20"/>
          <w:szCs w:val="20"/>
          <w:lang w:val="en-US"/>
        </w:rPr>
        <w:t>expert</w:t>
      </w:r>
      <w:r w:rsidR="00746B55" w:rsidRPr="004E617A">
        <w:rPr>
          <w:rFonts w:ascii="Verdana" w:hAnsi="Verdana" w:cs="Arial"/>
          <w:sz w:val="20"/>
          <w:szCs w:val="20"/>
        </w:rPr>
        <w:t xml:space="preserve"> (</w:t>
      </w:r>
      <w:r w:rsidR="00746B55" w:rsidRPr="004E617A">
        <w:rPr>
          <w:rFonts w:ascii="Verdana" w:hAnsi="Verdana" w:cs="Arial"/>
          <w:sz w:val="20"/>
          <w:szCs w:val="20"/>
          <w:lang w:val="en-US"/>
        </w:rPr>
        <w:t>British</w:t>
      </w:r>
      <w:r w:rsidR="00746B55" w:rsidRPr="004E617A">
        <w:rPr>
          <w:rFonts w:ascii="Verdana" w:hAnsi="Verdana" w:cs="Arial"/>
          <w:sz w:val="20"/>
          <w:szCs w:val="20"/>
        </w:rPr>
        <w:t xml:space="preserve"> </w:t>
      </w:r>
      <w:r w:rsidR="00746B55" w:rsidRPr="004E617A">
        <w:rPr>
          <w:rFonts w:ascii="Verdana" w:hAnsi="Verdana" w:cs="Arial"/>
          <w:sz w:val="20"/>
          <w:szCs w:val="20"/>
          <w:lang w:val="en-US"/>
        </w:rPr>
        <w:t>Expertise</w:t>
      </w:r>
      <w:r w:rsidR="00746B55" w:rsidRPr="001169FE">
        <w:rPr>
          <w:rFonts w:ascii="Verdana" w:hAnsi="Verdana" w:cs="Arial"/>
          <w:sz w:val="20"/>
          <w:szCs w:val="20"/>
        </w:rPr>
        <w:t>)</w:t>
      </w:r>
    </w:p>
    <w:p w:rsidR="00E1508C" w:rsidRPr="001169FE" w:rsidRDefault="001169FE" w:rsidP="00003EB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14</w:t>
      </w:r>
      <w:r w:rsidR="00746B55" w:rsidRPr="001169F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апреля</w:t>
      </w:r>
      <w:r w:rsidR="00017DD0" w:rsidRPr="004E617A">
        <w:rPr>
          <w:rFonts w:ascii="Verdana" w:hAnsi="Verdana"/>
          <w:sz w:val="20"/>
          <w:szCs w:val="20"/>
        </w:rPr>
        <w:t xml:space="preserve"> 201</w:t>
      </w:r>
      <w:r>
        <w:rPr>
          <w:rFonts w:ascii="Verdana" w:hAnsi="Verdana"/>
          <w:sz w:val="20"/>
          <w:szCs w:val="20"/>
          <w:lang w:val="ru-RU"/>
        </w:rPr>
        <w:t>5</w:t>
      </w:r>
      <w:r w:rsidR="00017DD0" w:rsidRPr="004E617A">
        <w:rPr>
          <w:rFonts w:ascii="Verdana" w:hAnsi="Verdana"/>
          <w:sz w:val="20"/>
          <w:szCs w:val="20"/>
        </w:rPr>
        <w:t xml:space="preserve"> года.</w:t>
      </w:r>
    </w:p>
    <w:sectPr w:rsidR="00E1508C" w:rsidRPr="001169FE" w:rsidSect="002A56EB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BC" w:rsidRDefault="00C06ABC" w:rsidP="00822699">
      <w:pPr>
        <w:spacing w:after="0" w:line="240" w:lineRule="auto"/>
      </w:pPr>
      <w:r>
        <w:separator/>
      </w:r>
    </w:p>
  </w:endnote>
  <w:endnote w:type="continuationSeparator" w:id="0">
    <w:p w:rsidR="00C06ABC" w:rsidRDefault="00C06ABC" w:rsidP="0082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BC" w:rsidRDefault="00C06ABC" w:rsidP="00822699">
      <w:pPr>
        <w:spacing w:after="0" w:line="240" w:lineRule="auto"/>
      </w:pPr>
      <w:r>
        <w:separator/>
      </w:r>
    </w:p>
  </w:footnote>
  <w:footnote w:type="continuationSeparator" w:id="0">
    <w:p w:rsidR="00C06ABC" w:rsidRDefault="00C06ABC" w:rsidP="0082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8C" w:rsidRDefault="000143A9">
    <w:pPr>
      <w:pStyle w:val="a3"/>
    </w:pPr>
    <w:r>
      <w:rPr>
        <w:noProof/>
        <w:lang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1298575</wp:posOffset>
          </wp:positionH>
          <wp:positionV relativeFrom="paragraph">
            <wp:posOffset>83820</wp:posOffset>
          </wp:positionV>
          <wp:extent cx="1885950" cy="533400"/>
          <wp:effectExtent l="19050" t="0" r="0" b="0"/>
          <wp:wrapTight wrapText="bothSides">
            <wp:wrapPolygon edited="0">
              <wp:start x="-218" y="0"/>
              <wp:lineTo x="-218" y="20829"/>
              <wp:lineTo x="21600" y="20829"/>
              <wp:lineTo x="21600" y="0"/>
              <wp:lineTo x="-218" y="0"/>
            </wp:wrapPolygon>
          </wp:wrapTight>
          <wp:docPr id="3" name="Рисунок 1" descr="BE%20LogoRGB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E%20LogoRGB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0080"/>
        <w:lang w:eastAsia="uk-UA"/>
      </w:rPr>
      <w:drawing>
        <wp:inline distT="0" distB="0" distL="0" distR="0">
          <wp:extent cx="1203960" cy="784860"/>
          <wp:effectExtent l="19050" t="0" r="0" b="0"/>
          <wp:docPr id="1" name="Рисунок 1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U-Fl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508C" w:rsidRPr="00BC3C96">
      <w:rPr>
        <w:rFonts w:ascii="Arial" w:hAnsi="Arial" w:cs="Arial"/>
        <w:color w:val="000080"/>
        <w:sz w:val="16"/>
        <w:szCs w:val="16"/>
      </w:rPr>
      <w:t xml:space="preserve">            </w:t>
    </w:r>
    <w:r w:rsidR="00E1508C" w:rsidRPr="00AB3072">
      <w:rPr>
        <w:b/>
        <w:bCs/>
        <w:color w:val="000080"/>
      </w:rPr>
      <w:t xml:space="preserve">  </w:t>
    </w:r>
    <w:r w:rsidR="00E1508C">
      <w:rPr>
        <w:b/>
        <w:bCs/>
        <w:color w:val="000080"/>
      </w:rPr>
      <w:tab/>
      <w:t xml:space="preserve">                                                   </w:t>
    </w:r>
    <w:r>
      <w:rPr>
        <w:noProof/>
        <w:lang w:eastAsia="uk-UA"/>
      </w:rPr>
      <w:drawing>
        <wp:inline distT="0" distB="0" distL="0" distR="0">
          <wp:extent cx="1181100" cy="922020"/>
          <wp:effectExtent l="19050" t="0" r="0" b="0"/>
          <wp:docPr id="2" name="Рисунок 10" descr="nas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nasm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508C">
      <w:rPr>
        <w:b/>
        <w:bCs/>
        <w:color w:val="000080"/>
      </w:rPr>
      <w:t xml:space="preserve">     </w:t>
    </w:r>
    <w:r w:rsidR="00E1508C">
      <w:object w:dxaOrig="5188" w:dyaOrig="4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71.25pt" o:ole="">
          <v:imagedata r:id="rId4" o:title=""/>
        </v:shape>
        <o:OLEObject Type="Embed" ProgID="Msxml2.SAXXMLReader.5.0" ShapeID="_x0000_i1025" DrawAspect="Content" ObjectID="_1491138712" r:id="rId5"/>
      </w:object>
    </w:r>
  </w:p>
  <w:p w:rsidR="00E1508C" w:rsidRDefault="00E1508C">
    <w:pPr>
      <w:pStyle w:val="a3"/>
    </w:pPr>
  </w:p>
  <w:p w:rsidR="00E1508C" w:rsidRDefault="00E1508C">
    <w:pPr>
      <w:pStyle w:val="a3"/>
    </w:pPr>
  </w:p>
  <w:p w:rsidR="00C36309" w:rsidRPr="0044688C" w:rsidRDefault="00C36309" w:rsidP="00C36309">
    <w:pPr>
      <w:spacing w:after="0"/>
      <w:jc w:val="center"/>
      <w:rPr>
        <w:rFonts w:ascii="Verdana" w:hAnsi="Verdana" w:cs="Verdana"/>
        <w:b/>
        <w:bCs/>
        <w:sz w:val="20"/>
        <w:szCs w:val="20"/>
        <w:lang w:val="en-US"/>
      </w:rPr>
    </w:pPr>
    <w:r w:rsidRPr="0044688C">
      <w:rPr>
        <w:rFonts w:ascii="Verdana" w:hAnsi="Verdana" w:cs="Verdana"/>
        <w:b/>
        <w:bCs/>
        <w:sz w:val="20"/>
        <w:szCs w:val="20"/>
        <w:lang w:val="en-US"/>
      </w:rPr>
      <w:t>Program of the Europea</w:t>
    </w:r>
    <w:r>
      <w:rPr>
        <w:rFonts w:ascii="Verdana" w:hAnsi="Verdana" w:cs="Verdana"/>
        <w:b/>
        <w:bCs/>
        <w:sz w:val="20"/>
        <w:szCs w:val="20"/>
        <w:lang w:val="en-US"/>
      </w:rPr>
      <w:t xml:space="preserve">n Union </w:t>
    </w:r>
    <w:smartTag w:uri="urn:schemas-microsoft-com:office:smarttags" w:element="place">
      <w:r>
        <w:rPr>
          <w:rFonts w:ascii="Verdana" w:hAnsi="Verdana" w:cs="Verdana"/>
          <w:b/>
          <w:bCs/>
          <w:sz w:val="20"/>
          <w:szCs w:val="20"/>
          <w:lang w:val="en-US"/>
        </w:rPr>
        <w:t>Central Asia</w:t>
      </w:r>
    </w:smartTag>
    <w:r>
      <w:rPr>
        <w:rFonts w:ascii="Verdana" w:hAnsi="Verdana" w:cs="Verdana"/>
        <w:b/>
        <w:bCs/>
        <w:sz w:val="20"/>
        <w:szCs w:val="20"/>
        <w:lang w:val="en-US"/>
      </w:rPr>
      <w:t xml:space="preserve"> Investment III</w:t>
    </w:r>
  </w:p>
  <w:p w:rsidR="00C36309" w:rsidRPr="0044688C" w:rsidRDefault="00C36309" w:rsidP="00C36309">
    <w:pPr>
      <w:spacing w:after="0"/>
      <w:jc w:val="center"/>
      <w:rPr>
        <w:rFonts w:ascii="Verdana" w:hAnsi="Verdana" w:cs="Verdana"/>
        <w:b/>
        <w:bCs/>
        <w:sz w:val="20"/>
        <w:szCs w:val="20"/>
        <w:lang w:val="en-US"/>
      </w:rPr>
    </w:pPr>
  </w:p>
  <w:p w:rsidR="00C36309" w:rsidRDefault="00C36309" w:rsidP="00C36309">
    <w:pPr>
      <w:spacing w:after="0"/>
      <w:jc w:val="center"/>
      <w:rPr>
        <w:rFonts w:ascii="Verdana" w:hAnsi="Verdana" w:cs="Verdana"/>
        <w:b/>
        <w:bCs/>
        <w:sz w:val="20"/>
        <w:szCs w:val="20"/>
        <w:lang w:val="en-US"/>
      </w:rPr>
    </w:pPr>
    <w:r w:rsidRPr="0044688C">
      <w:rPr>
        <w:rFonts w:ascii="Verdana" w:hAnsi="Verdana" w:cs="Verdana"/>
        <w:b/>
        <w:bCs/>
        <w:sz w:val="20"/>
        <w:szCs w:val="20"/>
        <w:lang w:val="en-US"/>
      </w:rPr>
      <w:t>Development of sector of processing of vegetables and fruit in Kyrgyzstan and Tajikistan</w:t>
    </w:r>
  </w:p>
  <w:p w:rsidR="00E1508C" w:rsidRPr="00C36309" w:rsidRDefault="00E1508C" w:rsidP="00C36309">
    <w:pP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4F8"/>
    <w:multiLevelType w:val="hybridMultilevel"/>
    <w:tmpl w:val="FB1637B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59F03E2"/>
    <w:multiLevelType w:val="hybridMultilevel"/>
    <w:tmpl w:val="5016E458"/>
    <w:lvl w:ilvl="0" w:tplc="FA94A4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25695"/>
    <w:multiLevelType w:val="hybridMultilevel"/>
    <w:tmpl w:val="92D8F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6AE0"/>
    <w:multiLevelType w:val="hybridMultilevel"/>
    <w:tmpl w:val="A664C50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015742"/>
    <w:multiLevelType w:val="hybridMultilevel"/>
    <w:tmpl w:val="B0AA1B9E"/>
    <w:lvl w:ilvl="0" w:tplc="FA94A488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2CD7C7B"/>
    <w:multiLevelType w:val="hybridMultilevel"/>
    <w:tmpl w:val="038E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62F2D"/>
    <w:multiLevelType w:val="hybridMultilevel"/>
    <w:tmpl w:val="418C28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99"/>
    <w:rsid w:val="0000170D"/>
    <w:rsid w:val="00003EBE"/>
    <w:rsid w:val="000143A9"/>
    <w:rsid w:val="00017CA4"/>
    <w:rsid w:val="00017DD0"/>
    <w:rsid w:val="00024367"/>
    <w:rsid w:val="000708CD"/>
    <w:rsid w:val="000B144C"/>
    <w:rsid w:val="000C1FB2"/>
    <w:rsid w:val="000D5937"/>
    <w:rsid w:val="000E4D86"/>
    <w:rsid w:val="001169FE"/>
    <w:rsid w:val="00150B85"/>
    <w:rsid w:val="00164CB5"/>
    <w:rsid w:val="001966E7"/>
    <w:rsid w:val="0019756B"/>
    <w:rsid w:val="001E0C17"/>
    <w:rsid w:val="00224CD2"/>
    <w:rsid w:val="00247AB8"/>
    <w:rsid w:val="002575E6"/>
    <w:rsid w:val="002772E5"/>
    <w:rsid w:val="002848BF"/>
    <w:rsid w:val="0029183E"/>
    <w:rsid w:val="002A56EB"/>
    <w:rsid w:val="002A763F"/>
    <w:rsid w:val="002B24AC"/>
    <w:rsid w:val="002B5A7A"/>
    <w:rsid w:val="002C05EF"/>
    <w:rsid w:val="003024AF"/>
    <w:rsid w:val="00312FAC"/>
    <w:rsid w:val="00333055"/>
    <w:rsid w:val="003341FE"/>
    <w:rsid w:val="003409CD"/>
    <w:rsid w:val="00344517"/>
    <w:rsid w:val="00351C38"/>
    <w:rsid w:val="00364E07"/>
    <w:rsid w:val="00375091"/>
    <w:rsid w:val="003B1019"/>
    <w:rsid w:val="003B795F"/>
    <w:rsid w:val="003C5167"/>
    <w:rsid w:val="003D1390"/>
    <w:rsid w:val="003F220B"/>
    <w:rsid w:val="00415C6D"/>
    <w:rsid w:val="00435313"/>
    <w:rsid w:val="004506AD"/>
    <w:rsid w:val="004842DB"/>
    <w:rsid w:val="004E617A"/>
    <w:rsid w:val="004E70C8"/>
    <w:rsid w:val="00502A55"/>
    <w:rsid w:val="00507761"/>
    <w:rsid w:val="0053365F"/>
    <w:rsid w:val="005418AB"/>
    <w:rsid w:val="00542D74"/>
    <w:rsid w:val="00596AD6"/>
    <w:rsid w:val="005D3DE2"/>
    <w:rsid w:val="005D7777"/>
    <w:rsid w:val="00610F53"/>
    <w:rsid w:val="006503C9"/>
    <w:rsid w:val="006A32C0"/>
    <w:rsid w:val="006A72F4"/>
    <w:rsid w:val="006B0F4C"/>
    <w:rsid w:val="006F5777"/>
    <w:rsid w:val="00714DC7"/>
    <w:rsid w:val="00723B43"/>
    <w:rsid w:val="00746B55"/>
    <w:rsid w:val="007738A0"/>
    <w:rsid w:val="007C4128"/>
    <w:rsid w:val="007C4EA0"/>
    <w:rsid w:val="007E20B8"/>
    <w:rsid w:val="007E6CCB"/>
    <w:rsid w:val="0081549A"/>
    <w:rsid w:val="008214FA"/>
    <w:rsid w:val="00822699"/>
    <w:rsid w:val="008507E1"/>
    <w:rsid w:val="008A409A"/>
    <w:rsid w:val="00950971"/>
    <w:rsid w:val="00983C0C"/>
    <w:rsid w:val="009948BC"/>
    <w:rsid w:val="0099560A"/>
    <w:rsid w:val="00995867"/>
    <w:rsid w:val="00997533"/>
    <w:rsid w:val="009A41CE"/>
    <w:rsid w:val="009F6533"/>
    <w:rsid w:val="00A00A21"/>
    <w:rsid w:val="00A017C5"/>
    <w:rsid w:val="00A061F4"/>
    <w:rsid w:val="00A30738"/>
    <w:rsid w:val="00A66F93"/>
    <w:rsid w:val="00A71201"/>
    <w:rsid w:val="00A803AA"/>
    <w:rsid w:val="00A855E4"/>
    <w:rsid w:val="00A86BE2"/>
    <w:rsid w:val="00A92F95"/>
    <w:rsid w:val="00AB0C30"/>
    <w:rsid w:val="00AB3072"/>
    <w:rsid w:val="00AB5A35"/>
    <w:rsid w:val="00AD4776"/>
    <w:rsid w:val="00AD6040"/>
    <w:rsid w:val="00AE1668"/>
    <w:rsid w:val="00B07AF3"/>
    <w:rsid w:val="00B24C55"/>
    <w:rsid w:val="00B605CD"/>
    <w:rsid w:val="00B77D50"/>
    <w:rsid w:val="00BB0B4C"/>
    <w:rsid w:val="00BB29E1"/>
    <w:rsid w:val="00BC3C96"/>
    <w:rsid w:val="00BF742E"/>
    <w:rsid w:val="00C06ABC"/>
    <w:rsid w:val="00C36309"/>
    <w:rsid w:val="00C369FA"/>
    <w:rsid w:val="00C57093"/>
    <w:rsid w:val="00C94004"/>
    <w:rsid w:val="00CD00EF"/>
    <w:rsid w:val="00CE52DA"/>
    <w:rsid w:val="00D55435"/>
    <w:rsid w:val="00D66265"/>
    <w:rsid w:val="00DA6085"/>
    <w:rsid w:val="00DC459C"/>
    <w:rsid w:val="00DC5425"/>
    <w:rsid w:val="00DF0FB6"/>
    <w:rsid w:val="00E00A87"/>
    <w:rsid w:val="00E1508C"/>
    <w:rsid w:val="00E5637A"/>
    <w:rsid w:val="00E71FED"/>
    <w:rsid w:val="00EB484C"/>
    <w:rsid w:val="00ED604E"/>
    <w:rsid w:val="00EE151C"/>
    <w:rsid w:val="00F053E7"/>
    <w:rsid w:val="00F10FA4"/>
    <w:rsid w:val="00F14AEA"/>
    <w:rsid w:val="00F17E13"/>
    <w:rsid w:val="00F23BD3"/>
    <w:rsid w:val="00F72898"/>
    <w:rsid w:val="00F76774"/>
    <w:rsid w:val="00FA6F1C"/>
    <w:rsid w:val="00FC707D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26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22699"/>
  </w:style>
  <w:style w:type="paragraph" w:styleId="a5">
    <w:name w:val="footer"/>
    <w:basedOn w:val="a"/>
    <w:link w:val="a6"/>
    <w:uiPriority w:val="99"/>
    <w:semiHidden/>
    <w:rsid w:val="008226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2699"/>
  </w:style>
  <w:style w:type="paragraph" w:styleId="a7">
    <w:name w:val="Balloon Text"/>
    <w:basedOn w:val="a"/>
    <w:link w:val="a8"/>
    <w:uiPriority w:val="99"/>
    <w:semiHidden/>
    <w:rsid w:val="0082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269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017D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l">
    <w:name w:val="hl"/>
    <w:basedOn w:val="a0"/>
    <w:rsid w:val="00375091"/>
  </w:style>
  <w:style w:type="character" w:styleId="ab">
    <w:name w:val="Hyperlink"/>
    <w:basedOn w:val="a0"/>
    <w:uiPriority w:val="99"/>
    <w:semiHidden/>
    <w:unhideWhenUsed/>
    <w:rsid w:val="005D3DE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C5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26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22699"/>
  </w:style>
  <w:style w:type="paragraph" w:styleId="a5">
    <w:name w:val="footer"/>
    <w:basedOn w:val="a"/>
    <w:link w:val="a6"/>
    <w:uiPriority w:val="99"/>
    <w:semiHidden/>
    <w:rsid w:val="008226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2699"/>
  </w:style>
  <w:style w:type="paragraph" w:styleId="a7">
    <w:name w:val="Balloon Text"/>
    <w:basedOn w:val="a"/>
    <w:link w:val="a8"/>
    <w:uiPriority w:val="99"/>
    <w:semiHidden/>
    <w:rsid w:val="0082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269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017D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l">
    <w:name w:val="hl"/>
    <w:basedOn w:val="a0"/>
    <w:rsid w:val="00375091"/>
  </w:style>
  <w:style w:type="character" w:styleId="ab">
    <w:name w:val="Hyperlink"/>
    <w:basedOn w:val="a0"/>
    <w:uiPriority w:val="99"/>
    <w:semiHidden/>
    <w:unhideWhenUsed/>
    <w:rsid w:val="005D3DE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C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A3FC-3ABE-4D19-9131-0B90F178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7647</Words>
  <Characters>4359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Reanimator Extreme Edition</Company>
  <LinksUpToDate>false</LinksUpToDate>
  <CharactersWithSpaces>11983</CharactersWithSpaces>
  <SharedDoc>false</SharedDoc>
  <HLinks>
    <vt:vector size="30" baseType="variant">
      <vt:variant>
        <vt:i4>7077936</vt:i4>
      </vt:variant>
      <vt:variant>
        <vt:i4>12</vt:i4>
      </vt:variant>
      <vt:variant>
        <vt:i4>0</vt:i4>
      </vt:variant>
      <vt:variant>
        <vt:i4>5</vt:i4>
      </vt:variant>
      <vt:variant>
        <vt:lpwstr>http://www.novostioede.ru/article/razvitije_ekologicheski_chistyh_produktov_v_jevrope_i_razvityh_stranah/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C:\Users\USER\Downloads\Customs Union.docx</vt:lpwstr>
      </vt:variant>
      <vt:variant>
        <vt:lpwstr>_ftnref4</vt:lpwstr>
      </vt:variant>
      <vt:variant>
        <vt:i4>6881352</vt:i4>
      </vt:variant>
      <vt:variant>
        <vt:i4>6</vt:i4>
      </vt:variant>
      <vt:variant>
        <vt:i4>0</vt:i4>
      </vt:variant>
      <vt:variant>
        <vt:i4>5</vt:i4>
      </vt:variant>
      <vt:variant>
        <vt:lpwstr>C:\Users\USER\Downloads\Customs Union.docx</vt:lpwstr>
      </vt:variant>
      <vt:variant>
        <vt:lpwstr>_ftnref3</vt:lpwstr>
      </vt:variant>
      <vt:variant>
        <vt:i4>6815816</vt:i4>
      </vt:variant>
      <vt:variant>
        <vt:i4>3</vt:i4>
      </vt:variant>
      <vt:variant>
        <vt:i4>0</vt:i4>
      </vt:variant>
      <vt:variant>
        <vt:i4>5</vt:i4>
      </vt:variant>
      <vt:variant>
        <vt:lpwstr>C:\Users\USER\Downloads\Customs Union.docx</vt:lpwstr>
      </vt:variant>
      <vt:variant>
        <vt:lpwstr>_ftnref2</vt:lpwstr>
      </vt:variant>
      <vt:variant>
        <vt:i4>7012424</vt:i4>
      </vt:variant>
      <vt:variant>
        <vt:i4>0</vt:i4>
      </vt:variant>
      <vt:variant>
        <vt:i4>0</vt:i4>
      </vt:variant>
      <vt:variant>
        <vt:i4>5</vt:i4>
      </vt:variant>
      <vt:variant>
        <vt:lpwstr>C:\Users\USER\Downloads\Customs Union.docx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Козак Н</dc:creator>
  <cp:lastModifiedBy>Inna</cp:lastModifiedBy>
  <cp:revision>2</cp:revision>
  <cp:lastPrinted>2015-04-14T07:44:00Z</cp:lastPrinted>
  <dcterms:created xsi:type="dcterms:W3CDTF">2015-04-21T13:25:00Z</dcterms:created>
  <dcterms:modified xsi:type="dcterms:W3CDTF">2015-04-21T13:25:00Z</dcterms:modified>
</cp:coreProperties>
</file>